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7AE7AC" w14:textId="52B0CA71" w:rsidR="00105663" w:rsidRPr="007C2171" w:rsidRDefault="00105663" w:rsidP="007C2171">
      <w:pPr>
        <w:pStyle w:val="2"/>
        <w:rPr>
          <w:noProof/>
          <w:color w:val="auto"/>
          <w:lang w:val="ru-RU"/>
        </w:rPr>
      </w:pPr>
      <w:r w:rsidRPr="007C2171">
        <w:rPr>
          <w:noProof/>
          <w:color w:val="auto"/>
          <w:sz w:val="28"/>
          <w:szCs w:val="28"/>
          <w:lang w:val="ru-RU"/>
        </w:rPr>
        <w:t xml:space="preserve"> </w:t>
      </w:r>
      <w:r w:rsidR="00C22214" w:rsidRPr="007C2171">
        <w:rPr>
          <w:noProof/>
          <w:color w:val="auto"/>
          <w:sz w:val="28"/>
          <w:szCs w:val="28"/>
          <w:lang w:val="ru-RU"/>
        </w:rPr>
        <w:t xml:space="preserve">          </w:t>
      </w:r>
      <w:r w:rsidRPr="007C2171">
        <w:rPr>
          <w:noProof/>
          <w:color w:val="auto"/>
          <w:sz w:val="28"/>
          <w:szCs w:val="28"/>
          <w:lang w:val="ru-RU"/>
        </w:rPr>
        <w:t>ДОГОВІР</w:t>
      </w:r>
      <w:r w:rsidR="008E2169" w:rsidRPr="007C2171">
        <w:rPr>
          <w:noProof/>
          <w:color w:val="auto"/>
          <w:sz w:val="28"/>
          <w:szCs w:val="28"/>
          <w:lang w:val="ru-RU"/>
        </w:rPr>
        <w:t xml:space="preserve"> №_____________</w:t>
      </w:r>
      <w:r w:rsidRPr="007C2171">
        <w:rPr>
          <w:noProof/>
          <w:color w:val="auto"/>
          <w:sz w:val="28"/>
          <w:szCs w:val="28"/>
          <w:lang w:val="ru-RU"/>
        </w:rPr>
        <w:br/>
      </w:r>
      <w:r w:rsidRPr="007C2171">
        <w:rPr>
          <w:noProof/>
          <w:color w:val="auto"/>
          <w:lang w:val="ru-RU"/>
        </w:rPr>
        <w:t>з індивідуальним споживачем про надання послуги з управління побутовими відходами</w:t>
      </w:r>
    </w:p>
    <w:tbl>
      <w:tblPr>
        <w:tblW w:w="0" w:type="auto"/>
        <w:tblLook w:val="04A0" w:firstRow="1" w:lastRow="0" w:firstColumn="1" w:lastColumn="0" w:noHBand="0" w:noVBand="1"/>
      </w:tblPr>
      <w:tblGrid>
        <w:gridCol w:w="4136"/>
        <w:gridCol w:w="5151"/>
      </w:tblGrid>
      <w:tr w:rsidR="00DE3987" w:rsidRPr="007C2171" w14:paraId="5249DCFC" w14:textId="77777777" w:rsidTr="00105663">
        <w:trPr>
          <w:trHeight w:val="623"/>
        </w:trPr>
        <w:tc>
          <w:tcPr>
            <w:tcW w:w="4136" w:type="dxa"/>
            <w:hideMark/>
          </w:tcPr>
          <w:p w14:paraId="6F16ACD0" w14:textId="6026D160" w:rsidR="00105663" w:rsidRPr="007C2171" w:rsidRDefault="00C22214" w:rsidP="00BC5A29">
            <w:pPr>
              <w:spacing w:before="120" w:line="254" w:lineRule="auto"/>
              <w:contextualSpacing/>
              <w:rPr>
                <w:noProof/>
                <w:sz w:val="24"/>
                <w:szCs w:val="24"/>
              </w:rPr>
            </w:pPr>
            <w:r w:rsidRPr="007C2171">
              <w:rPr>
                <w:noProof/>
                <w:sz w:val="24"/>
                <w:szCs w:val="24"/>
              </w:rPr>
              <w:t xml:space="preserve">                </w:t>
            </w:r>
            <w:r w:rsidR="008E2169" w:rsidRPr="007C2171">
              <w:rPr>
                <w:noProof/>
                <w:sz w:val="24"/>
                <w:szCs w:val="24"/>
              </w:rPr>
              <w:t>м.Калуш</w:t>
            </w:r>
          </w:p>
        </w:tc>
        <w:tc>
          <w:tcPr>
            <w:tcW w:w="5151" w:type="dxa"/>
            <w:hideMark/>
          </w:tcPr>
          <w:p w14:paraId="53F0A72A" w14:textId="77777777" w:rsidR="00105663" w:rsidRPr="007C2171" w:rsidRDefault="00105663" w:rsidP="00BC5A29">
            <w:pPr>
              <w:spacing w:before="120" w:line="254" w:lineRule="auto"/>
              <w:contextualSpacing/>
              <w:jc w:val="right"/>
              <w:rPr>
                <w:noProof/>
                <w:sz w:val="24"/>
                <w:szCs w:val="24"/>
                <w:lang w:val="en-AU"/>
              </w:rPr>
            </w:pPr>
            <w:r w:rsidRPr="007C2171">
              <w:rPr>
                <w:noProof/>
                <w:sz w:val="24"/>
                <w:szCs w:val="24"/>
                <w:lang w:val="en-AU"/>
              </w:rPr>
              <w:t>______ _______________ 20____ р.</w:t>
            </w:r>
          </w:p>
        </w:tc>
      </w:tr>
    </w:tbl>
    <w:p w14:paraId="240E6E75" w14:textId="1CF2323E" w:rsidR="008E2169" w:rsidRPr="007C2171" w:rsidRDefault="00C22214" w:rsidP="00BC5A29">
      <w:pPr>
        <w:pStyle w:val="a6"/>
        <w:contextualSpacing/>
        <w:jc w:val="both"/>
        <w:rPr>
          <w:sz w:val="24"/>
          <w:szCs w:val="24"/>
        </w:rPr>
      </w:pPr>
      <w:r w:rsidRPr="007C2171">
        <w:rPr>
          <w:sz w:val="24"/>
          <w:szCs w:val="24"/>
        </w:rPr>
        <w:t xml:space="preserve">    </w:t>
      </w:r>
      <w:r w:rsidR="008E2169" w:rsidRPr="007C2171">
        <w:rPr>
          <w:b/>
          <w:bCs/>
          <w:sz w:val="24"/>
          <w:szCs w:val="24"/>
        </w:rPr>
        <w:t>Товариство з обмеженою відповідальністю  «ЕКО-ПРИКАРПАТТЯ»</w:t>
      </w:r>
      <w:r w:rsidR="008E2169" w:rsidRPr="007C2171">
        <w:rPr>
          <w:sz w:val="24"/>
          <w:szCs w:val="24"/>
        </w:rPr>
        <w:t xml:space="preserve">,  в особі директора </w:t>
      </w:r>
    </w:p>
    <w:p w14:paraId="50D21487" w14:textId="6F5B405C" w:rsidR="008E2169" w:rsidRPr="007C2171" w:rsidRDefault="008E2169" w:rsidP="00BC5A29">
      <w:pPr>
        <w:pStyle w:val="a6"/>
        <w:contextualSpacing/>
        <w:jc w:val="both"/>
        <w:rPr>
          <w:noProof/>
          <w:sz w:val="24"/>
          <w:szCs w:val="24"/>
          <w:lang w:val="ru-RU"/>
        </w:rPr>
      </w:pPr>
      <w:r w:rsidRPr="007C2171">
        <w:rPr>
          <w:b/>
          <w:bCs/>
          <w:sz w:val="24"/>
          <w:szCs w:val="24"/>
        </w:rPr>
        <w:t>Козака Богдана Мирославовича</w:t>
      </w:r>
      <w:r w:rsidRPr="007C2171">
        <w:rPr>
          <w:sz w:val="24"/>
          <w:szCs w:val="24"/>
        </w:rPr>
        <w:t>, що діє на підставі Статуту товариства (далі - Виконавець), з однієї сторони</w:t>
      </w:r>
      <w:r w:rsidR="00105663" w:rsidRPr="007C2171">
        <w:rPr>
          <w:noProof/>
          <w:sz w:val="24"/>
          <w:szCs w:val="24"/>
          <w:lang w:val="ru-RU"/>
        </w:rPr>
        <w:t xml:space="preserve">, </w:t>
      </w:r>
    </w:p>
    <w:p w14:paraId="4EBBC66F" w14:textId="0C77BDA4" w:rsidR="008E2169" w:rsidRPr="007C2171" w:rsidRDefault="00105663" w:rsidP="00BC5A29">
      <w:pPr>
        <w:pStyle w:val="a3"/>
        <w:ind w:firstLine="0"/>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і ___________________________________________</w:t>
      </w:r>
      <w:r w:rsidR="008E2169" w:rsidRPr="007C2171">
        <w:rPr>
          <w:rFonts w:ascii="Times New Roman" w:hAnsi="Times New Roman"/>
          <w:noProof/>
          <w:sz w:val="22"/>
          <w:szCs w:val="22"/>
          <w:lang w:val="ru-RU"/>
        </w:rPr>
        <w:t>____________________________________</w:t>
      </w:r>
    </w:p>
    <w:p w14:paraId="45F59E78" w14:textId="190E9C46" w:rsidR="008E2169" w:rsidRPr="007C2171" w:rsidRDefault="008E2169" w:rsidP="00BC5A29">
      <w:pPr>
        <w:pStyle w:val="a3"/>
        <w:ind w:firstLine="0"/>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________________________________________________________________________________</w:t>
      </w:r>
    </w:p>
    <w:p w14:paraId="6C571574" w14:textId="1AFAA8F3" w:rsidR="00105663" w:rsidRPr="007C2171" w:rsidRDefault="00105663" w:rsidP="00BC5A29">
      <w:pPr>
        <w:pStyle w:val="a3"/>
        <w:ind w:firstLine="0"/>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(найменування юридичної особи або прізви</w:t>
      </w:r>
      <w:r w:rsidR="008E2169" w:rsidRPr="007C2171">
        <w:rPr>
          <w:rFonts w:ascii="Times New Roman" w:hAnsi="Times New Roman"/>
          <w:noProof/>
          <w:sz w:val="22"/>
          <w:szCs w:val="22"/>
          <w:lang w:val="ru-RU"/>
        </w:rPr>
        <w:t xml:space="preserve">ще, </w:t>
      </w:r>
      <w:r w:rsidRPr="007C2171">
        <w:rPr>
          <w:rFonts w:ascii="Times New Roman" w:hAnsi="Times New Roman"/>
          <w:noProof/>
          <w:sz w:val="22"/>
          <w:szCs w:val="22"/>
          <w:lang w:val="ru-RU"/>
        </w:rPr>
        <w:t>ім’я, по батькові (за наявності) фізичної особи)</w:t>
      </w:r>
    </w:p>
    <w:p w14:paraId="63DEFC99" w14:textId="77777777" w:rsidR="00105663" w:rsidRPr="007C2171" w:rsidRDefault="00105663" w:rsidP="00BC5A29">
      <w:pPr>
        <w:pStyle w:val="a3"/>
        <w:ind w:firstLine="0"/>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 xml:space="preserve">що діє на підставі ________________________________________________________________, </w:t>
      </w:r>
    </w:p>
    <w:p w14:paraId="7C8D645A" w14:textId="77777777" w:rsidR="00105663" w:rsidRPr="007C2171" w:rsidRDefault="00105663" w:rsidP="00BC5A29">
      <w:pPr>
        <w:pStyle w:val="a3"/>
        <w:spacing w:before="0"/>
        <w:ind w:left="2268" w:firstLine="0"/>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(найменування, дата, номер документа)</w:t>
      </w:r>
    </w:p>
    <w:p w14:paraId="574FCAAD" w14:textId="77777777" w:rsidR="00105663" w:rsidRPr="007C2171" w:rsidRDefault="00105663" w:rsidP="00BC5A29">
      <w:pPr>
        <w:pStyle w:val="a3"/>
        <w:ind w:firstLine="0"/>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(далі - споживач) в особі __________________________________________________________,</w:t>
      </w:r>
    </w:p>
    <w:p w14:paraId="2B1F43F6" w14:textId="1B31F318" w:rsidR="00105663" w:rsidRPr="007C2171" w:rsidRDefault="00105663" w:rsidP="00BC5A29">
      <w:pPr>
        <w:pStyle w:val="a3"/>
        <w:spacing w:before="0"/>
        <w:ind w:firstLine="0"/>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 xml:space="preserve">                                          (прізвище, ім’я, по батькові (за наявності) представника споживача)</w:t>
      </w:r>
    </w:p>
    <w:p w14:paraId="697F0A88" w14:textId="77777777" w:rsidR="00105663" w:rsidRPr="007C2171" w:rsidRDefault="00105663" w:rsidP="00BC5A29">
      <w:pPr>
        <w:pStyle w:val="a3"/>
        <w:ind w:firstLine="0"/>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з іншої сторони (далі - сторони), уклали цей договір про таке.</w:t>
      </w:r>
    </w:p>
    <w:p w14:paraId="49C3FF43" w14:textId="77777777" w:rsidR="00105663" w:rsidRPr="007C2171" w:rsidRDefault="00105663" w:rsidP="00C80C6E">
      <w:pPr>
        <w:pStyle w:val="a4"/>
        <w:contextualSpacing/>
        <w:rPr>
          <w:rFonts w:ascii="Times New Roman" w:hAnsi="Times New Roman"/>
          <w:noProof/>
          <w:sz w:val="22"/>
          <w:szCs w:val="22"/>
          <w:lang w:val="ru-RU"/>
        </w:rPr>
      </w:pPr>
      <w:r w:rsidRPr="007C2171">
        <w:rPr>
          <w:rFonts w:ascii="Times New Roman" w:hAnsi="Times New Roman"/>
          <w:noProof/>
          <w:sz w:val="22"/>
          <w:szCs w:val="22"/>
          <w:lang w:val="ru-RU"/>
        </w:rPr>
        <w:t>Предмет договору</w:t>
      </w:r>
    </w:p>
    <w:p w14:paraId="0FC21AD1" w14:textId="048B7BF8" w:rsidR="00105663" w:rsidRPr="007C2171" w:rsidRDefault="00105663" w:rsidP="00451DB8">
      <w:pPr>
        <w:pStyle w:val="a6"/>
        <w:jc w:val="both"/>
        <w:rPr>
          <w:noProof/>
          <w:sz w:val="22"/>
          <w:lang w:val="ru-RU"/>
        </w:rPr>
      </w:pPr>
      <w:r w:rsidRPr="007C2171">
        <w:rPr>
          <w:noProof/>
          <w:sz w:val="22"/>
          <w:lang w:val="ru-RU"/>
        </w:rPr>
        <w:t xml:space="preserve">1. Виконавець надає послугу відповідної якості згідно з графіком, а споживач своєчасно оплачує її за встановленими тарифами за видами побутових відходів у строки і на умовах, передбачених цим договором, на підставі рішення </w:t>
      </w:r>
      <w:r w:rsidR="008E2169" w:rsidRPr="007C2171">
        <w:rPr>
          <w:noProof/>
          <w:sz w:val="22"/>
          <w:lang w:val="ru-RU"/>
        </w:rPr>
        <w:t xml:space="preserve">виконавчого комітету Калуської міської ради від </w:t>
      </w:r>
      <w:r w:rsidR="00FD2572" w:rsidRPr="007C2171">
        <w:rPr>
          <w:noProof/>
          <w:sz w:val="22"/>
        </w:rPr>
        <w:t>06</w:t>
      </w:r>
      <w:r w:rsidR="008E2169" w:rsidRPr="007C2171">
        <w:rPr>
          <w:noProof/>
          <w:sz w:val="22"/>
        </w:rPr>
        <w:t xml:space="preserve"> </w:t>
      </w:r>
      <w:r w:rsidR="00FD2572" w:rsidRPr="007C2171">
        <w:rPr>
          <w:noProof/>
          <w:sz w:val="22"/>
        </w:rPr>
        <w:t>травня</w:t>
      </w:r>
      <w:r w:rsidR="008E2169" w:rsidRPr="007C2171">
        <w:rPr>
          <w:noProof/>
          <w:sz w:val="22"/>
        </w:rPr>
        <w:t xml:space="preserve"> 202</w:t>
      </w:r>
      <w:r w:rsidR="00FD2572" w:rsidRPr="007C2171">
        <w:rPr>
          <w:noProof/>
          <w:sz w:val="22"/>
        </w:rPr>
        <w:t>6</w:t>
      </w:r>
      <w:r w:rsidR="008E2169" w:rsidRPr="007C2171">
        <w:rPr>
          <w:noProof/>
          <w:sz w:val="22"/>
        </w:rPr>
        <w:t xml:space="preserve"> року №</w:t>
      </w:r>
      <w:r w:rsidR="00FD2572" w:rsidRPr="007C2171">
        <w:rPr>
          <w:noProof/>
          <w:sz w:val="22"/>
        </w:rPr>
        <w:t>106</w:t>
      </w:r>
      <w:r w:rsidR="008E2169" w:rsidRPr="007C2171">
        <w:rPr>
          <w:noProof/>
          <w:sz w:val="22"/>
        </w:rPr>
        <w:t xml:space="preserve"> «Про визначення </w:t>
      </w:r>
      <w:r w:rsidR="00FD2572" w:rsidRPr="007C2171">
        <w:rPr>
          <w:noProof/>
          <w:sz w:val="22"/>
        </w:rPr>
        <w:t xml:space="preserve"> товариства з обмеженою відповідальністю «ЕКО-ПРИКАРПАТТЯ» переможцем конкурсу на здійснення операцій із збирання та перевезення побутових відходів на території Калуської міської територіальної громади»</w:t>
      </w:r>
      <w:r w:rsidR="00C6668B" w:rsidRPr="007C2171">
        <w:rPr>
          <w:noProof/>
          <w:sz w:val="22"/>
          <w:lang w:val="ru-RU"/>
        </w:rPr>
        <w:t xml:space="preserve"> </w:t>
      </w:r>
      <w:r w:rsidR="008E2169" w:rsidRPr="007C2171">
        <w:rPr>
          <w:rFonts w:cs="Times New Roman"/>
          <w:noProof/>
          <w:sz w:val="22"/>
          <w:lang w:val="ru-RU"/>
        </w:rPr>
        <w:t>та відповідно до правил благоустрою території населеного пункту, затверджених рішенням Калуської міської ради від 24 червня 2021 року №600 «Про застосування Типових правил благоустрою при утриманні території Калуської міської територіальної громади»</w:t>
      </w:r>
      <w:r w:rsidR="00FD2572" w:rsidRPr="007C2171">
        <w:rPr>
          <w:rFonts w:cs="Times New Roman"/>
          <w:noProof/>
          <w:sz w:val="22"/>
          <w:lang w:val="ru-RU"/>
        </w:rPr>
        <w:t>,</w:t>
      </w:r>
      <w:r w:rsidR="00C6668B" w:rsidRPr="007C2171">
        <w:rPr>
          <w:noProof/>
          <w:sz w:val="22"/>
          <w:lang w:val="ru-RU"/>
        </w:rPr>
        <w:t xml:space="preserve"> </w:t>
      </w:r>
      <w:r w:rsidRPr="007C2171">
        <w:rPr>
          <w:noProof/>
          <w:sz w:val="22"/>
          <w:lang w:val="ru-RU"/>
        </w:rPr>
        <w:t>з урахуванням регіонального</w:t>
      </w:r>
      <w:r w:rsidR="00FD2572" w:rsidRPr="007C2171">
        <w:rPr>
          <w:noProof/>
          <w:sz w:val="22"/>
          <w:lang w:val="ru-RU"/>
        </w:rPr>
        <w:t xml:space="preserve"> плану управління відходами в Івано-Франківській області до 2034 року,затвердженого розпорядженням голови Івано-Франківської обласної державної адміністрації-начальником обласної військової адміністрації від 02.02.2026 №43, </w:t>
      </w:r>
      <w:r w:rsidRPr="007C2171">
        <w:rPr>
          <w:noProof/>
          <w:sz w:val="22"/>
          <w:lang w:val="ru-RU"/>
        </w:rPr>
        <w:t>які розміщені на офіційному веб-сайті органу місцевого самоврядування</w:t>
      </w:r>
      <w:r w:rsidR="008E2169" w:rsidRPr="007C2171">
        <w:rPr>
          <w:noProof/>
          <w:sz w:val="22"/>
          <w:lang w:val="ru-RU"/>
        </w:rPr>
        <w:t xml:space="preserve"> </w:t>
      </w:r>
      <w:hyperlink r:id="rId5" w:history="1">
        <w:r w:rsidR="008E2169" w:rsidRPr="007C2171">
          <w:rPr>
            <w:rStyle w:val="a5"/>
            <w:noProof/>
            <w:color w:val="auto"/>
            <w:sz w:val="22"/>
            <w:lang w:val="ru-RU"/>
          </w:rPr>
          <w:t>https://kalushcity.gov.ua/</w:t>
        </w:r>
      </w:hyperlink>
      <w:r w:rsidRPr="007C2171">
        <w:rPr>
          <w:noProof/>
          <w:sz w:val="22"/>
          <w:lang w:val="ru-RU"/>
        </w:rPr>
        <w:t xml:space="preserve"> або виконавця за посиланням:</w:t>
      </w:r>
      <w:r w:rsidR="008E2169" w:rsidRPr="007C2171">
        <w:rPr>
          <w:noProof/>
          <w:sz w:val="22"/>
          <w:lang w:val="ru-RU"/>
        </w:rPr>
        <w:t xml:space="preserve"> </w:t>
      </w:r>
      <w:hyperlink r:id="rId6" w:history="1">
        <w:r w:rsidR="008E2169" w:rsidRPr="007C2171">
          <w:rPr>
            <w:rStyle w:val="a5"/>
            <w:noProof/>
            <w:color w:val="auto"/>
            <w:sz w:val="22"/>
            <w:lang w:val="ru-RU"/>
          </w:rPr>
          <w:t>https://www.kalush-eco.com</w:t>
        </w:r>
      </w:hyperlink>
    </w:p>
    <w:p w14:paraId="1639B30A" w14:textId="77777777" w:rsidR="00105663" w:rsidRPr="007C2171" w:rsidRDefault="00105663" w:rsidP="00BC5A29">
      <w:pPr>
        <w:pStyle w:val="a4"/>
        <w:contextualSpacing/>
        <w:rPr>
          <w:rFonts w:ascii="Times New Roman" w:hAnsi="Times New Roman"/>
          <w:noProof/>
          <w:sz w:val="22"/>
          <w:szCs w:val="22"/>
          <w:lang w:val="ru-RU"/>
        </w:rPr>
      </w:pPr>
      <w:r w:rsidRPr="007C2171">
        <w:rPr>
          <w:rFonts w:ascii="Times New Roman" w:hAnsi="Times New Roman"/>
          <w:noProof/>
          <w:sz w:val="22"/>
          <w:szCs w:val="22"/>
          <w:lang w:val="ru-RU"/>
        </w:rPr>
        <w:t>Надання послуги за видами побутових відходів</w:t>
      </w:r>
    </w:p>
    <w:p w14:paraId="3E964C17" w14:textId="4EA8A9C3"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 xml:space="preserve">2. Виконавець надає споживачу послугу з управління </w:t>
      </w:r>
      <w:r w:rsidR="00532D41" w:rsidRPr="007C2171">
        <w:rPr>
          <w:rFonts w:ascii="Times New Roman" w:hAnsi="Times New Roman"/>
          <w:noProof/>
          <w:sz w:val="22"/>
          <w:szCs w:val="22"/>
          <w:lang w:val="ru-RU"/>
        </w:rPr>
        <w:t xml:space="preserve">з </w:t>
      </w:r>
      <w:r w:rsidR="00532D41" w:rsidRPr="007C2171">
        <w:rPr>
          <w:rFonts w:ascii="Times New Roman" w:hAnsi="Times New Roman"/>
          <w:b/>
          <w:bCs/>
          <w:noProof/>
          <w:sz w:val="22"/>
          <w:szCs w:val="22"/>
          <w:lang w:val="ru-RU"/>
        </w:rPr>
        <w:t>змішаними</w:t>
      </w:r>
      <w:r w:rsidR="007B3E5D" w:rsidRPr="007C2171">
        <w:rPr>
          <w:rFonts w:ascii="Times New Roman" w:hAnsi="Times New Roman"/>
          <w:b/>
          <w:bCs/>
          <w:noProof/>
          <w:sz w:val="22"/>
          <w:szCs w:val="22"/>
          <w:lang w:val="ru-RU"/>
        </w:rPr>
        <w:t xml:space="preserve">, роздільно зібраними, </w:t>
      </w:r>
      <w:r w:rsidR="00532D41" w:rsidRPr="007C2171">
        <w:rPr>
          <w:rFonts w:ascii="Times New Roman" w:hAnsi="Times New Roman"/>
          <w:noProof/>
          <w:sz w:val="22"/>
          <w:szCs w:val="22"/>
          <w:lang w:val="ru-RU"/>
        </w:rPr>
        <w:t xml:space="preserve"> </w:t>
      </w:r>
      <w:r w:rsidR="007B3E5D" w:rsidRPr="007C2171">
        <w:rPr>
          <w:rFonts w:ascii="Times New Roman" w:hAnsi="Times New Roman"/>
          <w:b/>
          <w:bCs/>
          <w:noProof/>
          <w:sz w:val="22"/>
          <w:szCs w:val="22"/>
          <w:lang w:val="ru-RU"/>
        </w:rPr>
        <w:t xml:space="preserve">великогабаритними, ремонтними </w:t>
      </w:r>
      <w:r w:rsidRPr="007C2171">
        <w:rPr>
          <w:rFonts w:ascii="Times New Roman" w:hAnsi="Times New Roman"/>
          <w:b/>
          <w:bCs/>
          <w:noProof/>
          <w:sz w:val="22"/>
          <w:szCs w:val="22"/>
          <w:lang w:val="ru-RU"/>
        </w:rPr>
        <w:t>відходами</w:t>
      </w:r>
      <w:r w:rsidR="007B3E5D" w:rsidRPr="007C2171">
        <w:rPr>
          <w:rFonts w:ascii="Times New Roman" w:hAnsi="Times New Roman"/>
          <w:noProof/>
          <w:sz w:val="22"/>
          <w:szCs w:val="22"/>
          <w:lang w:val="ru-RU"/>
        </w:rPr>
        <w:t>, що включає операції із їх збирання, перевезення та видалення.</w:t>
      </w:r>
    </w:p>
    <w:p w14:paraId="3028C34A" w14:textId="77777777" w:rsidR="008112F1" w:rsidRPr="007C2171" w:rsidRDefault="00105663" w:rsidP="00BC5A29">
      <w:pPr>
        <w:pStyle w:val="a3"/>
        <w:contextualSpacing/>
        <w:jc w:val="both"/>
        <w:rPr>
          <w:rFonts w:ascii="Times New Roman" w:hAnsi="Times New Roman"/>
          <w:noProof/>
          <w:sz w:val="22"/>
          <w:szCs w:val="22"/>
          <w:lang w:val="en-AU"/>
        </w:rPr>
      </w:pPr>
      <w:r w:rsidRPr="007C2171">
        <w:rPr>
          <w:rFonts w:ascii="Times New Roman" w:hAnsi="Times New Roman"/>
          <w:noProof/>
          <w:sz w:val="22"/>
          <w:szCs w:val="22"/>
          <w:lang w:val="ru-RU"/>
        </w:rPr>
        <w:t>3. Послуга з управління побутовими відходами  (далі - послуга) надається за системами (необхідне зазначити у таблиці для кожного виду побутових відходів):</w:t>
      </w:r>
    </w:p>
    <w:tbl>
      <w:tblPr>
        <w:tblStyle w:val="a7"/>
        <w:tblW w:w="0" w:type="auto"/>
        <w:tblLook w:val="04A0" w:firstRow="1" w:lastRow="0" w:firstColumn="1" w:lastColumn="0" w:noHBand="0" w:noVBand="1"/>
      </w:tblPr>
      <w:tblGrid>
        <w:gridCol w:w="2648"/>
        <w:gridCol w:w="1292"/>
        <w:gridCol w:w="1907"/>
        <w:gridCol w:w="1896"/>
        <w:gridCol w:w="1886"/>
      </w:tblGrid>
      <w:tr w:rsidR="00DE3987" w:rsidRPr="007C2171" w14:paraId="06CBBAE3" w14:textId="77777777" w:rsidTr="007B3E5D">
        <w:tc>
          <w:tcPr>
            <w:tcW w:w="2648" w:type="dxa"/>
          </w:tcPr>
          <w:p w14:paraId="26D8C10F" w14:textId="77777777" w:rsidR="008112F1" w:rsidRPr="007C2171" w:rsidRDefault="008112F1" w:rsidP="00BC5A29">
            <w:pPr>
              <w:pStyle w:val="a6"/>
              <w:contextualSpacing/>
              <w:jc w:val="both"/>
              <w:rPr>
                <w:rFonts w:ascii="Tahoma" w:hAnsi="Tahoma" w:cs="Tahoma"/>
                <w:noProof/>
                <w:sz w:val="16"/>
                <w:szCs w:val="16"/>
                <w:lang w:val="en-AU"/>
              </w:rPr>
            </w:pPr>
            <w:r w:rsidRPr="007C2171">
              <w:rPr>
                <w:rFonts w:ascii="Tahoma" w:hAnsi="Tahoma" w:cs="Tahoma"/>
                <w:noProof/>
                <w:sz w:val="16"/>
                <w:szCs w:val="16"/>
                <w:lang w:val="en-AU"/>
              </w:rPr>
              <w:t>Вид побутових відходів</w:t>
            </w:r>
          </w:p>
        </w:tc>
        <w:tc>
          <w:tcPr>
            <w:tcW w:w="1292" w:type="dxa"/>
          </w:tcPr>
          <w:p w14:paraId="64731864" w14:textId="77777777" w:rsidR="008112F1" w:rsidRPr="007C2171" w:rsidRDefault="008112F1" w:rsidP="00BC5A29">
            <w:pPr>
              <w:pStyle w:val="a6"/>
              <w:contextualSpacing/>
              <w:jc w:val="both"/>
              <w:rPr>
                <w:rFonts w:ascii="Tahoma" w:hAnsi="Tahoma" w:cs="Tahoma"/>
                <w:noProof/>
                <w:sz w:val="16"/>
                <w:szCs w:val="16"/>
                <w:lang w:val="en-AU"/>
              </w:rPr>
            </w:pPr>
            <w:r w:rsidRPr="007C2171">
              <w:rPr>
                <w:rFonts w:ascii="Tahoma" w:hAnsi="Tahoma" w:cs="Tahoma"/>
                <w:noProof/>
                <w:sz w:val="16"/>
                <w:szCs w:val="16"/>
                <w:lang w:val="en-AU"/>
              </w:rPr>
              <w:t>Контейнерна система</w:t>
            </w:r>
          </w:p>
        </w:tc>
        <w:tc>
          <w:tcPr>
            <w:tcW w:w="1907" w:type="dxa"/>
          </w:tcPr>
          <w:p w14:paraId="2E7B9A28" w14:textId="77777777" w:rsidR="008112F1" w:rsidRPr="007C2171" w:rsidRDefault="008112F1" w:rsidP="00BC5A29">
            <w:pPr>
              <w:pStyle w:val="a6"/>
              <w:contextualSpacing/>
              <w:jc w:val="both"/>
              <w:rPr>
                <w:rFonts w:ascii="Tahoma" w:hAnsi="Tahoma" w:cs="Tahoma"/>
                <w:noProof/>
                <w:sz w:val="16"/>
                <w:szCs w:val="16"/>
                <w:lang w:val="en-AU"/>
              </w:rPr>
            </w:pPr>
            <w:r w:rsidRPr="007C2171">
              <w:rPr>
                <w:rFonts w:ascii="Tahoma" w:hAnsi="Tahoma" w:cs="Tahoma"/>
                <w:noProof/>
                <w:sz w:val="16"/>
                <w:szCs w:val="16"/>
                <w:lang w:val="en-AU"/>
              </w:rPr>
              <w:t>Безконтейнерна система</w:t>
            </w:r>
          </w:p>
        </w:tc>
        <w:tc>
          <w:tcPr>
            <w:tcW w:w="1896" w:type="dxa"/>
          </w:tcPr>
          <w:p w14:paraId="56D5C49A" w14:textId="77777777" w:rsidR="008112F1" w:rsidRPr="007C2171" w:rsidRDefault="008112F1" w:rsidP="00BC5A29">
            <w:pPr>
              <w:pStyle w:val="a6"/>
              <w:contextualSpacing/>
              <w:jc w:val="both"/>
              <w:rPr>
                <w:rFonts w:ascii="Tahoma" w:hAnsi="Tahoma" w:cs="Tahoma"/>
                <w:noProof/>
                <w:sz w:val="16"/>
                <w:szCs w:val="16"/>
                <w:lang w:val="en-AU"/>
              </w:rPr>
            </w:pPr>
            <w:r w:rsidRPr="007C2171">
              <w:rPr>
                <w:rFonts w:ascii="Tahoma" w:hAnsi="Tahoma" w:cs="Tahoma"/>
                <w:noProof/>
                <w:sz w:val="16"/>
                <w:szCs w:val="16"/>
                <w:lang w:val="ru-RU"/>
              </w:rPr>
              <w:t>Пункт роздільного збирання (зокрема мобільний)</w:t>
            </w:r>
          </w:p>
        </w:tc>
        <w:tc>
          <w:tcPr>
            <w:tcW w:w="1886" w:type="dxa"/>
          </w:tcPr>
          <w:p w14:paraId="61E41A24" w14:textId="77777777" w:rsidR="008112F1" w:rsidRPr="007C2171" w:rsidRDefault="008112F1" w:rsidP="00BC5A29">
            <w:pPr>
              <w:pStyle w:val="a6"/>
              <w:contextualSpacing/>
              <w:jc w:val="both"/>
              <w:rPr>
                <w:rFonts w:ascii="Tahoma" w:hAnsi="Tahoma" w:cs="Tahoma"/>
                <w:noProof/>
                <w:sz w:val="16"/>
                <w:szCs w:val="16"/>
                <w:lang w:val="en-AU"/>
              </w:rPr>
            </w:pPr>
            <w:r w:rsidRPr="007C2171">
              <w:rPr>
                <w:rFonts w:ascii="Tahoma" w:hAnsi="Tahoma" w:cs="Tahoma"/>
                <w:noProof/>
                <w:sz w:val="16"/>
                <w:szCs w:val="16"/>
                <w:lang w:val="en-AU"/>
              </w:rPr>
              <w:t>За заявкою</w:t>
            </w:r>
          </w:p>
        </w:tc>
      </w:tr>
      <w:tr w:rsidR="00DE3987" w:rsidRPr="007C2171" w14:paraId="639B7DA0" w14:textId="77777777" w:rsidTr="007B3E5D">
        <w:tc>
          <w:tcPr>
            <w:tcW w:w="2648" w:type="dxa"/>
          </w:tcPr>
          <w:p w14:paraId="50CD47D8" w14:textId="2D3C3A9E" w:rsidR="008112F1" w:rsidRPr="007C2171" w:rsidRDefault="008112F1" w:rsidP="00BC5A29">
            <w:pPr>
              <w:pStyle w:val="a6"/>
              <w:contextualSpacing/>
              <w:jc w:val="both"/>
              <w:rPr>
                <w:rFonts w:ascii="Tahoma" w:hAnsi="Tahoma" w:cs="Tahoma"/>
                <w:noProof/>
                <w:sz w:val="16"/>
                <w:szCs w:val="16"/>
                <w:lang w:val="en-AU"/>
              </w:rPr>
            </w:pPr>
            <w:r w:rsidRPr="007C2171">
              <w:rPr>
                <w:rFonts w:ascii="Tahoma" w:hAnsi="Tahoma" w:cs="Tahoma"/>
                <w:noProof/>
                <w:sz w:val="16"/>
                <w:szCs w:val="16"/>
                <w:lang w:val="en-AU"/>
              </w:rPr>
              <w:t>1.Змішані відходи</w:t>
            </w:r>
          </w:p>
        </w:tc>
        <w:tc>
          <w:tcPr>
            <w:tcW w:w="1292" w:type="dxa"/>
          </w:tcPr>
          <w:p w14:paraId="6E49F7D7" w14:textId="77777777" w:rsidR="008112F1" w:rsidRPr="007C2171" w:rsidRDefault="008112F1" w:rsidP="00BC5A29">
            <w:pPr>
              <w:pStyle w:val="a6"/>
              <w:contextualSpacing/>
              <w:jc w:val="both"/>
              <w:rPr>
                <w:rFonts w:ascii="Tahoma" w:hAnsi="Tahoma" w:cs="Tahoma"/>
                <w:b/>
                <w:bCs/>
                <w:noProof/>
                <w:sz w:val="16"/>
                <w:szCs w:val="16"/>
                <w:lang w:val="en-US"/>
              </w:rPr>
            </w:pPr>
            <w:r w:rsidRPr="007C2171">
              <w:rPr>
                <w:rFonts w:ascii="Tahoma" w:hAnsi="Tahoma" w:cs="Tahoma"/>
                <w:b/>
                <w:bCs/>
                <w:noProof/>
                <w:sz w:val="16"/>
                <w:szCs w:val="16"/>
                <w:lang w:val="en-US"/>
              </w:rPr>
              <w:t>X</w:t>
            </w:r>
          </w:p>
        </w:tc>
        <w:tc>
          <w:tcPr>
            <w:tcW w:w="1907" w:type="dxa"/>
          </w:tcPr>
          <w:p w14:paraId="26B5F329" w14:textId="184C0046" w:rsidR="008112F1" w:rsidRPr="007C2171" w:rsidRDefault="008112F1" w:rsidP="00BC5A29">
            <w:pPr>
              <w:pStyle w:val="a6"/>
              <w:contextualSpacing/>
              <w:jc w:val="both"/>
              <w:rPr>
                <w:rFonts w:ascii="Tahoma" w:hAnsi="Tahoma" w:cs="Tahoma"/>
                <w:b/>
                <w:bCs/>
                <w:noProof/>
                <w:sz w:val="16"/>
                <w:szCs w:val="16"/>
              </w:rPr>
            </w:pPr>
            <w:r w:rsidRPr="007C2171">
              <w:rPr>
                <w:rFonts w:ascii="Tahoma" w:hAnsi="Tahoma" w:cs="Tahoma"/>
                <w:b/>
                <w:bCs/>
                <w:noProof/>
                <w:sz w:val="16"/>
                <w:szCs w:val="16"/>
              </w:rPr>
              <w:t>-</w:t>
            </w:r>
          </w:p>
        </w:tc>
        <w:tc>
          <w:tcPr>
            <w:tcW w:w="1896" w:type="dxa"/>
          </w:tcPr>
          <w:p w14:paraId="2D3E2FB5" w14:textId="77777777" w:rsidR="008112F1" w:rsidRPr="007C2171" w:rsidRDefault="008112F1" w:rsidP="00BC5A29">
            <w:pPr>
              <w:pStyle w:val="a6"/>
              <w:contextualSpacing/>
              <w:jc w:val="both"/>
              <w:rPr>
                <w:rFonts w:ascii="Tahoma" w:hAnsi="Tahoma" w:cs="Tahoma"/>
                <w:noProof/>
                <w:sz w:val="16"/>
                <w:szCs w:val="16"/>
                <w:lang w:val="en-AU"/>
              </w:rPr>
            </w:pPr>
            <w:r w:rsidRPr="007C2171">
              <w:rPr>
                <w:rFonts w:ascii="Tahoma" w:hAnsi="Tahoma" w:cs="Tahoma"/>
                <w:noProof/>
                <w:sz w:val="16"/>
                <w:szCs w:val="16"/>
                <w:lang w:val="en-AU"/>
              </w:rPr>
              <w:t>-</w:t>
            </w:r>
          </w:p>
        </w:tc>
        <w:tc>
          <w:tcPr>
            <w:tcW w:w="1886" w:type="dxa"/>
          </w:tcPr>
          <w:p w14:paraId="45B8F4FE" w14:textId="77777777" w:rsidR="008112F1" w:rsidRPr="007C2171" w:rsidRDefault="008112F1" w:rsidP="00BC5A29">
            <w:pPr>
              <w:pStyle w:val="a6"/>
              <w:contextualSpacing/>
              <w:jc w:val="both"/>
              <w:rPr>
                <w:rFonts w:ascii="Tahoma" w:hAnsi="Tahoma" w:cs="Tahoma"/>
                <w:noProof/>
                <w:sz w:val="16"/>
                <w:szCs w:val="16"/>
                <w:lang w:val="en-AU"/>
              </w:rPr>
            </w:pPr>
            <w:r w:rsidRPr="007C2171">
              <w:rPr>
                <w:rFonts w:ascii="Tahoma" w:hAnsi="Tahoma" w:cs="Tahoma"/>
                <w:noProof/>
                <w:sz w:val="16"/>
                <w:szCs w:val="16"/>
                <w:lang w:val="en-AU"/>
              </w:rPr>
              <w:t>-</w:t>
            </w:r>
          </w:p>
        </w:tc>
      </w:tr>
      <w:tr w:rsidR="00DE3987" w:rsidRPr="007C2171" w14:paraId="74BA36F7" w14:textId="77777777" w:rsidTr="007B3E5D">
        <w:tc>
          <w:tcPr>
            <w:tcW w:w="2648" w:type="dxa"/>
          </w:tcPr>
          <w:p w14:paraId="5F2F5CA8" w14:textId="7CD25CBA" w:rsidR="008112F1" w:rsidRPr="007C2171" w:rsidRDefault="008112F1" w:rsidP="00BC5A29">
            <w:pPr>
              <w:pStyle w:val="a6"/>
              <w:contextualSpacing/>
              <w:jc w:val="both"/>
              <w:rPr>
                <w:rFonts w:ascii="Tahoma" w:hAnsi="Tahoma" w:cs="Tahoma"/>
                <w:noProof/>
                <w:sz w:val="16"/>
                <w:szCs w:val="16"/>
                <w:lang w:val="en-AU"/>
              </w:rPr>
            </w:pPr>
            <w:r w:rsidRPr="007C2171">
              <w:rPr>
                <w:rFonts w:ascii="Tahoma" w:hAnsi="Tahoma" w:cs="Tahoma"/>
                <w:noProof/>
                <w:sz w:val="16"/>
                <w:szCs w:val="16"/>
                <w:lang w:val="ru-RU"/>
              </w:rPr>
              <w:t>2.Роздільно зібрані відходи</w:t>
            </w:r>
          </w:p>
        </w:tc>
        <w:tc>
          <w:tcPr>
            <w:tcW w:w="1292" w:type="dxa"/>
          </w:tcPr>
          <w:p w14:paraId="37028AB3" w14:textId="55888DFE" w:rsidR="008112F1" w:rsidRPr="007C2171" w:rsidRDefault="007B3E5D" w:rsidP="00BC5A29">
            <w:pPr>
              <w:pStyle w:val="a6"/>
              <w:contextualSpacing/>
              <w:jc w:val="both"/>
              <w:rPr>
                <w:rFonts w:ascii="Tahoma" w:hAnsi="Tahoma" w:cs="Tahoma"/>
                <w:b/>
                <w:bCs/>
                <w:noProof/>
                <w:sz w:val="16"/>
                <w:szCs w:val="16"/>
              </w:rPr>
            </w:pPr>
            <w:r w:rsidRPr="007C2171">
              <w:rPr>
                <w:rFonts w:ascii="Tahoma" w:hAnsi="Tahoma" w:cs="Tahoma"/>
                <w:b/>
                <w:bCs/>
                <w:noProof/>
                <w:sz w:val="16"/>
                <w:szCs w:val="16"/>
              </w:rPr>
              <w:t>Х</w:t>
            </w:r>
          </w:p>
        </w:tc>
        <w:tc>
          <w:tcPr>
            <w:tcW w:w="1907" w:type="dxa"/>
          </w:tcPr>
          <w:p w14:paraId="778FBD8E" w14:textId="154AF03B" w:rsidR="008112F1" w:rsidRPr="007C2171" w:rsidRDefault="008112F1" w:rsidP="00BC5A29">
            <w:pPr>
              <w:pStyle w:val="a6"/>
              <w:contextualSpacing/>
              <w:jc w:val="both"/>
              <w:rPr>
                <w:rFonts w:ascii="Tahoma" w:hAnsi="Tahoma" w:cs="Tahoma"/>
                <w:noProof/>
                <w:sz w:val="16"/>
                <w:szCs w:val="16"/>
              </w:rPr>
            </w:pPr>
            <w:r w:rsidRPr="007C2171">
              <w:rPr>
                <w:rFonts w:ascii="Tahoma" w:hAnsi="Tahoma" w:cs="Tahoma"/>
                <w:noProof/>
                <w:sz w:val="16"/>
                <w:szCs w:val="16"/>
              </w:rPr>
              <w:t>-</w:t>
            </w:r>
          </w:p>
        </w:tc>
        <w:tc>
          <w:tcPr>
            <w:tcW w:w="1896" w:type="dxa"/>
          </w:tcPr>
          <w:p w14:paraId="6067EA31" w14:textId="76EEB8A9" w:rsidR="008112F1" w:rsidRPr="007C2171" w:rsidRDefault="008112F1" w:rsidP="00BC5A29">
            <w:pPr>
              <w:pStyle w:val="a6"/>
              <w:contextualSpacing/>
              <w:jc w:val="both"/>
              <w:rPr>
                <w:rFonts w:ascii="Tahoma" w:hAnsi="Tahoma" w:cs="Tahoma"/>
                <w:noProof/>
                <w:sz w:val="16"/>
                <w:szCs w:val="16"/>
              </w:rPr>
            </w:pPr>
            <w:r w:rsidRPr="007C2171">
              <w:rPr>
                <w:rFonts w:ascii="Tahoma" w:hAnsi="Tahoma" w:cs="Tahoma"/>
                <w:noProof/>
                <w:sz w:val="16"/>
                <w:szCs w:val="16"/>
              </w:rPr>
              <w:t>-</w:t>
            </w:r>
          </w:p>
        </w:tc>
        <w:tc>
          <w:tcPr>
            <w:tcW w:w="1886" w:type="dxa"/>
          </w:tcPr>
          <w:p w14:paraId="0D905283" w14:textId="3F2F1232" w:rsidR="008112F1" w:rsidRPr="007C2171" w:rsidRDefault="008112F1" w:rsidP="00BC5A29">
            <w:pPr>
              <w:pStyle w:val="a6"/>
              <w:contextualSpacing/>
              <w:jc w:val="both"/>
              <w:rPr>
                <w:rFonts w:ascii="Tahoma" w:hAnsi="Tahoma" w:cs="Tahoma"/>
                <w:noProof/>
                <w:sz w:val="16"/>
                <w:szCs w:val="16"/>
              </w:rPr>
            </w:pPr>
            <w:r w:rsidRPr="007C2171">
              <w:rPr>
                <w:rFonts w:ascii="Tahoma" w:hAnsi="Tahoma" w:cs="Tahoma"/>
                <w:noProof/>
                <w:sz w:val="16"/>
                <w:szCs w:val="16"/>
              </w:rPr>
              <w:t>-</w:t>
            </w:r>
          </w:p>
        </w:tc>
      </w:tr>
      <w:tr w:rsidR="00DE3987" w:rsidRPr="007C2171" w14:paraId="57E48CFC" w14:textId="77777777" w:rsidTr="007B3E5D">
        <w:tc>
          <w:tcPr>
            <w:tcW w:w="2648" w:type="dxa"/>
          </w:tcPr>
          <w:p w14:paraId="3B8583A2" w14:textId="1CA635DC" w:rsidR="008112F1" w:rsidRPr="007C2171" w:rsidRDefault="008112F1" w:rsidP="00BC5A29">
            <w:pPr>
              <w:pStyle w:val="a6"/>
              <w:contextualSpacing/>
              <w:jc w:val="both"/>
              <w:rPr>
                <w:rFonts w:ascii="Tahoma" w:hAnsi="Tahoma" w:cs="Tahoma"/>
                <w:noProof/>
                <w:sz w:val="16"/>
                <w:szCs w:val="16"/>
              </w:rPr>
            </w:pPr>
            <w:r w:rsidRPr="007C2171">
              <w:rPr>
                <w:rFonts w:ascii="Tahoma" w:hAnsi="Tahoma" w:cs="Tahoma"/>
                <w:noProof/>
                <w:sz w:val="16"/>
                <w:szCs w:val="16"/>
                <w:lang w:val="en-AU"/>
              </w:rPr>
              <w:t>3.</w:t>
            </w:r>
            <w:r w:rsidR="007B3E5D" w:rsidRPr="007C2171">
              <w:rPr>
                <w:rFonts w:ascii="Tahoma" w:hAnsi="Tahoma" w:cs="Tahoma"/>
                <w:noProof/>
                <w:sz w:val="16"/>
                <w:szCs w:val="16"/>
              </w:rPr>
              <w:t>В</w:t>
            </w:r>
            <w:r w:rsidRPr="007C2171">
              <w:rPr>
                <w:rFonts w:ascii="Tahoma" w:hAnsi="Tahoma" w:cs="Tahoma"/>
                <w:noProof/>
                <w:sz w:val="16"/>
                <w:szCs w:val="16"/>
                <w:lang w:val="en-AU"/>
              </w:rPr>
              <w:t>еликогабаритні</w:t>
            </w:r>
            <w:r w:rsidR="007B3E5D" w:rsidRPr="007C2171">
              <w:rPr>
                <w:rFonts w:ascii="Tahoma" w:hAnsi="Tahoma" w:cs="Tahoma"/>
                <w:noProof/>
                <w:sz w:val="16"/>
                <w:szCs w:val="16"/>
              </w:rPr>
              <w:t xml:space="preserve"> відходи</w:t>
            </w:r>
          </w:p>
        </w:tc>
        <w:tc>
          <w:tcPr>
            <w:tcW w:w="1292" w:type="dxa"/>
          </w:tcPr>
          <w:p w14:paraId="0C17AD47" w14:textId="77777777" w:rsidR="008112F1" w:rsidRPr="007C2171" w:rsidRDefault="008112F1" w:rsidP="00BC5A29">
            <w:pPr>
              <w:pStyle w:val="a6"/>
              <w:contextualSpacing/>
              <w:jc w:val="both"/>
              <w:rPr>
                <w:rFonts w:ascii="Tahoma" w:hAnsi="Tahoma" w:cs="Tahoma"/>
                <w:noProof/>
                <w:sz w:val="16"/>
                <w:szCs w:val="16"/>
                <w:lang w:val="en-AU"/>
              </w:rPr>
            </w:pPr>
            <w:r w:rsidRPr="007C2171">
              <w:rPr>
                <w:rFonts w:ascii="Tahoma" w:hAnsi="Tahoma" w:cs="Tahoma"/>
                <w:noProof/>
                <w:sz w:val="16"/>
                <w:szCs w:val="16"/>
                <w:lang w:val="en-AU"/>
              </w:rPr>
              <w:t>-</w:t>
            </w:r>
          </w:p>
        </w:tc>
        <w:tc>
          <w:tcPr>
            <w:tcW w:w="1907" w:type="dxa"/>
          </w:tcPr>
          <w:p w14:paraId="035F44F4" w14:textId="77777777" w:rsidR="008112F1" w:rsidRPr="007C2171" w:rsidRDefault="008112F1" w:rsidP="00BC5A29">
            <w:pPr>
              <w:pStyle w:val="a6"/>
              <w:contextualSpacing/>
              <w:jc w:val="both"/>
              <w:rPr>
                <w:rFonts w:ascii="Tahoma" w:hAnsi="Tahoma" w:cs="Tahoma"/>
                <w:noProof/>
                <w:sz w:val="16"/>
                <w:szCs w:val="16"/>
                <w:lang w:val="en-AU"/>
              </w:rPr>
            </w:pPr>
            <w:r w:rsidRPr="007C2171">
              <w:rPr>
                <w:rFonts w:ascii="Tahoma" w:hAnsi="Tahoma" w:cs="Tahoma"/>
                <w:noProof/>
                <w:sz w:val="16"/>
                <w:szCs w:val="16"/>
                <w:lang w:val="en-AU"/>
              </w:rPr>
              <w:t>-</w:t>
            </w:r>
          </w:p>
        </w:tc>
        <w:tc>
          <w:tcPr>
            <w:tcW w:w="1896" w:type="dxa"/>
          </w:tcPr>
          <w:p w14:paraId="78E4F50B" w14:textId="77777777" w:rsidR="008112F1" w:rsidRPr="007C2171" w:rsidRDefault="008112F1" w:rsidP="00BC5A29">
            <w:pPr>
              <w:pStyle w:val="a6"/>
              <w:contextualSpacing/>
              <w:jc w:val="both"/>
              <w:rPr>
                <w:rFonts w:ascii="Tahoma" w:hAnsi="Tahoma" w:cs="Tahoma"/>
                <w:noProof/>
                <w:sz w:val="16"/>
                <w:szCs w:val="16"/>
                <w:lang w:val="en-AU"/>
              </w:rPr>
            </w:pPr>
            <w:r w:rsidRPr="007C2171">
              <w:rPr>
                <w:rFonts w:ascii="Tahoma" w:hAnsi="Tahoma" w:cs="Tahoma"/>
                <w:noProof/>
                <w:sz w:val="16"/>
                <w:szCs w:val="16"/>
                <w:lang w:val="en-AU"/>
              </w:rPr>
              <w:t>-</w:t>
            </w:r>
          </w:p>
        </w:tc>
        <w:tc>
          <w:tcPr>
            <w:tcW w:w="1886" w:type="dxa"/>
          </w:tcPr>
          <w:p w14:paraId="02998DE0" w14:textId="3800512C" w:rsidR="008112F1" w:rsidRPr="007C2171" w:rsidRDefault="007B3E5D" w:rsidP="00BC5A29">
            <w:pPr>
              <w:pStyle w:val="a6"/>
              <w:contextualSpacing/>
              <w:jc w:val="both"/>
              <w:rPr>
                <w:rFonts w:ascii="Tahoma" w:hAnsi="Tahoma" w:cs="Tahoma"/>
                <w:b/>
                <w:bCs/>
                <w:noProof/>
                <w:sz w:val="16"/>
                <w:szCs w:val="16"/>
              </w:rPr>
            </w:pPr>
            <w:r w:rsidRPr="007C2171">
              <w:rPr>
                <w:rFonts w:ascii="Tahoma" w:hAnsi="Tahoma" w:cs="Tahoma"/>
                <w:b/>
                <w:bCs/>
                <w:noProof/>
                <w:sz w:val="16"/>
                <w:szCs w:val="16"/>
              </w:rPr>
              <w:t>Х</w:t>
            </w:r>
          </w:p>
        </w:tc>
      </w:tr>
      <w:tr w:rsidR="00DE3987" w:rsidRPr="007C2171" w14:paraId="1980F86D" w14:textId="77777777" w:rsidTr="007B3E5D">
        <w:tc>
          <w:tcPr>
            <w:tcW w:w="2648" w:type="dxa"/>
          </w:tcPr>
          <w:p w14:paraId="76018BBE" w14:textId="1FE0401E" w:rsidR="008112F1" w:rsidRPr="007C2171" w:rsidRDefault="008112F1" w:rsidP="00BC5A29">
            <w:pPr>
              <w:pStyle w:val="a6"/>
              <w:contextualSpacing/>
              <w:jc w:val="both"/>
              <w:rPr>
                <w:rFonts w:ascii="Tahoma" w:hAnsi="Tahoma" w:cs="Tahoma"/>
                <w:noProof/>
                <w:sz w:val="16"/>
                <w:szCs w:val="16"/>
              </w:rPr>
            </w:pPr>
            <w:r w:rsidRPr="007C2171">
              <w:rPr>
                <w:rFonts w:ascii="Tahoma" w:hAnsi="Tahoma" w:cs="Tahoma"/>
                <w:noProof/>
                <w:sz w:val="16"/>
                <w:szCs w:val="16"/>
                <w:lang w:val="en-AU"/>
              </w:rPr>
              <w:t>4.</w:t>
            </w:r>
            <w:r w:rsidR="007B3E5D" w:rsidRPr="007C2171">
              <w:rPr>
                <w:rFonts w:ascii="Tahoma" w:hAnsi="Tahoma" w:cs="Tahoma"/>
                <w:noProof/>
                <w:sz w:val="16"/>
                <w:szCs w:val="16"/>
              </w:rPr>
              <w:t>Р</w:t>
            </w:r>
            <w:r w:rsidRPr="007C2171">
              <w:rPr>
                <w:rFonts w:ascii="Tahoma" w:hAnsi="Tahoma" w:cs="Tahoma"/>
                <w:noProof/>
                <w:sz w:val="16"/>
                <w:szCs w:val="16"/>
                <w:lang w:val="en-AU"/>
              </w:rPr>
              <w:t>емонтні</w:t>
            </w:r>
            <w:r w:rsidR="007B3E5D" w:rsidRPr="007C2171">
              <w:rPr>
                <w:rFonts w:ascii="Tahoma" w:hAnsi="Tahoma" w:cs="Tahoma"/>
                <w:noProof/>
                <w:sz w:val="16"/>
                <w:szCs w:val="16"/>
              </w:rPr>
              <w:t xml:space="preserve"> відходи</w:t>
            </w:r>
          </w:p>
        </w:tc>
        <w:tc>
          <w:tcPr>
            <w:tcW w:w="1292" w:type="dxa"/>
          </w:tcPr>
          <w:p w14:paraId="345AF3F5" w14:textId="77777777" w:rsidR="008112F1" w:rsidRPr="007C2171" w:rsidRDefault="008112F1" w:rsidP="00BC5A29">
            <w:pPr>
              <w:pStyle w:val="a6"/>
              <w:contextualSpacing/>
              <w:jc w:val="both"/>
              <w:rPr>
                <w:rFonts w:ascii="Tahoma" w:hAnsi="Tahoma" w:cs="Tahoma"/>
                <w:noProof/>
                <w:sz w:val="16"/>
                <w:szCs w:val="16"/>
                <w:lang w:val="en-AU"/>
              </w:rPr>
            </w:pPr>
            <w:r w:rsidRPr="007C2171">
              <w:rPr>
                <w:rFonts w:ascii="Tahoma" w:hAnsi="Tahoma" w:cs="Tahoma"/>
                <w:noProof/>
                <w:sz w:val="16"/>
                <w:szCs w:val="16"/>
                <w:lang w:val="en-AU"/>
              </w:rPr>
              <w:t>-</w:t>
            </w:r>
          </w:p>
        </w:tc>
        <w:tc>
          <w:tcPr>
            <w:tcW w:w="1907" w:type="dxa"/>
          </w:tcPr>
          <w:p w14:paraId="204DC244" w14:textId="77777777" w:rsidR="008112F1" w:rsidRPr="007C2171" w:rsidRDefault="008112F1" w:rsidP="00BC5A29">
            <w:pPr>
              <w:pStyle w:val="a6"/>
              <w:contextualSpacing/>
              <w:jc w:val="both"/>
              <w:rPr>
                <w:rFonts w:ascii="Tahoma" w:hAnsi="Tahoma" w:cs="Tahoma"/>
                <w:noProof/>
                <w:sz w:val="16"/>
                <w:szCs w:val="16"/>
                <w:lang w:val="en-AU"/>
              </w:rPr>
            </w:pPr>
            <w:r w:rsidRPr="007C2171">
              <w:rPr>
                <w:rFonts w:ascii="Tahoma" w:hAnsi="Tahoma" w:cs="Tahoma"/>
                <w:noProof/>
                <w:sz w:val="16"/>
                <w:szCs w:val="16"/>
                <w:lang w:val="en-AU"/>
              </w:rPr>
              <w:t>-</w:t>
            </w:r>
          </w:p>
        </w:tc>
        <w:tc>
          <w:tcPr>
            <w:tcW w:w="1896" w:type="dxa"/>
          </w:tcPr>
          <w:p w14:paraId="62227062" w14:textId="77777777" w:rsidR="008112F1" w:rsidRPr="007C2171" w:rsidRDefault="008112F1" w:rsidP="00BC5A29">
            <w:pPr>
              <w:pStyle w:val="a6"/>
              <w:contextualSpacing/>
              <w:jc w:val="both"/>
              <w:rPr>
                <w:rFonts w:ascii="Tahoma" w:hAnsi="Tahoma" w:cs="Tahoma"/>
                <w:noProof/>
                <w:sz w:val="16"/>
                <w:szCs w:val="16"/>
                <w:lang w:val="en-AU"/>
              </w:rPr>
            </w:pPr>
            <w:r w:rsidRPr="007C2171">
              <w:rPr>
                <w:rFonts w:ascii="Tahoma" w:hAnsi="Tahoma" w:cs="Tahoma"/>
                <w:noProof/>
                <w:sz w:val="16"/>
                <w:szCs w:val="16"/>
                <w:lang w:val="en-AU"/>
              </w:rPr>
              <w:t>-</w:t>
            </w:r>
          </w:p>
        </w:tc>
        <w:tc>
          <w:tcPr>
            <w:tcW w:w="1886" w:type="dxa"/>
          </w:tcPr>
          <w:p w14:paraId="5E3E5CF4" w14:textId="122E8B7A" w:rsidR="008112F1" w:rsidRPr="007C2171" w:rsidRDefault="007B3E5D" w:rsidP="00BC5A29">
            <w:pPr>
              <w:pStyle w:val="a6"/>
              <w:contextualSpacing/>
              <w:jc w:val="both"/>
              <w:rPr>
                <w:rFonts w:ascii="Tahoma" w:hAnsi="Tahoma" w:cs="Tahoma"/>
                <w:b/>
                <w:bCs/>
                <w:noProof/>
                <w:sz w:val="16"/>
                <w:szCs w:val="16"/>
              </w:rPr>
            </w:pPr>
            <w:r w:rsidRPr="007C2171">
              <w:rPr>
                <w:rFonts w:ascii="Tahoma" w:hAnsi="Tahoma" w:cs="Tahoma"/>
                <w:b/>
                <w:bCs/>
                <w:noProof/>
                <w:sz w:val="16"/>
                <w:szCs w:val="16"/>
              </w:rPr>
              <w:t>Х</w:t>
            </w:r>
          </w:p>
        </w:tc>
      </w:tr>
    </w:tbl>
    <w:p w14:paraId="3E959C16" w14:textId="77777777" w:rsidR="00BB6B77" w:rsidRPr="007C2171" w:rsidRDefault="00105663" w:rsidP="00BC5A29">
      <w:pPr>
        <w:pStyle w:val="a3"/>
        <w:contextualSpacing/>
        <w:jc w:val="both"/>
        <w:rPr>
          <w:noProof/>
          <w:sz w:val="22"/>
          <w:szCs w:val="22"/>
          <w:lang w:val="ru-RU"/>
        </w:rPr>
      </w:pPr>
      <w:r w:rsidRPr="007C2171">
        <w:rPr>
          <w:rFonts w:ascii="Times New Roman" w:hAnsi="Times New Roman"/>
          <w:noProof/>
          <w:sz w:val="22"/>
          <w:szCs w:val="22"/>
          <w:lang w:val="ru-RU"/>
        </w:rPr>
        <w:t>4. Під час збирання побутових відходів за контейнерною системою використовуються технічно справні контейнери:</w:t>
      </w:r>
    </w:p>
    <w:tbl>
      <w:tblPr>
        <w:tblStyle w:val="a7"/>
        <w:tblW w:w="9634" w:type="dxa"/>
        <w:tblLayout w:type="fixed"/>
        <w:tblLook w:val="04A0" w:firstRow="1" w:lastRow="0" w:firstColumn="1" w:lastColumn="0" w:noHBand="0" w:noVBand="1"/>
      </w:tblPr>
      <w:tblGrid>
        <w:gridCol w:w="2689"/>
        <w:gridCol w:w="3260"/>
        <w:gridCol w:w="1134"/>
        <w:gridCol w:w="2551"/>
      </w:tblGrid>
      <w:tr w:rsidR="00DE3987" w:rsidRPr="007C2171" w14:paraId="4D558B7A" w14:textId="77777777" w:rsidTr="00410634">
        <w:tc>
          <w:tcPr>
            <w:tcW w:w="2689" w:type="dxa"/>
          </w:tcPr>
          <w:p w14:paraId="0C91DE6C" w14:textId="77777777" w:rsidR="00BB6B77" w:rsidRPr="007C2171" w:rsidRDefault="00BB6B77" w:rsidP="00BC5A29">
            <w:pPr>
              <w:pStyle w:val="a6"/>
              <w:contextualSpacing/>
              <w:jc w:val="both"/>
              <w:rPr>
                <w:rFonts w:ascii="Tahoma" w:hAnsi="Tahoma" w:cs="Tahoma"/>
                <w:noProof/>
                <w:sz w:val="16"/>
                <w:szCs w:val="16"/>
                <w:lang w:val="ru-RU"/>
              </w:rPr>
            </w:pPr>
            <w:r w:rsidRPr="007C2171">
              <w:rPr>
                <w:rFonts w:ascii="Tahoma" w:hAnsi="Tahoma" w:cs="Tahoma"/>
                <w:noProof/>
                <w:sz w:val="16"/>
                <w:szCs w:val="16"/>
                <w:lang w:val="en-AU"/>
              </w:rPr>
              <w:t>Вид побутових відходів</w:t>
            </w:r>
          </w:p>
        </w:tc>
        <w:tc>
          <w:tcPr>
            <w:tcW w:w="3260" w:type="dxa"/>
          </w:tcPr>
          <w:p w14:paraId="530E9453" w14:textId="77777777" w:rsidR="00BB6B77" w:rsidRPr="007C2171" w:rsidRDefault="00BB6B77" w:rsidP="00BC5A29">
            <w:pPr>
              <w:pStyle w:val="a6"/>
              <w:contextualSpacing/>
              <w:jc w:val="both"/>
              <w:rPr>
                <w:rFonts w:ascii="Tahoma" w:hAnsi="Tahoma" w:cs="Tahoma"/>
                <w:noProof/>
                <w:sz w:val="16"/>
                <w:szCs w:val="16"/>
                <w:lang w:val="ru-RU"/>
              </w:rPr>
            </w:pPr>
            <w:r w:rsidRPr="007C2171">
              <w:rPr>
                <w:rFonts w:ascii="Tahoma" w:hAnsi="Tahoma" w:cs="Tahoma"/>
                <w:noProof/>
                <w:sz w:val="16"/>
                <w:szCs w:val="16"/>
                <w:lang w:val="en-AU"/>
              </w:rPr>
              <w:t>Кількість контейнерів,одиниць</w:t>
            </w:r>
          </w:p>
        </w:tc>
        <w:tc>
          <w:tcPr>
            <w:tcW w:w="1134" w:type="dxa"/>
          </w:tcPr>
          <w:p w14:paraId="715D0BBE" w14:textId="77777777" w:rsidR="00BB6B77" w:rsidRPr="007C2171" w:rsidRDefault="00BB6B77" w:rsidP="00BC5A29">
            <w:pPr>
              <w:pStyle w:val="a6"/>
              <w:contextualSpacing/>
              <w:jc w:val="both"/>
              <w:rPr>
                <w:rFonts w:ascii="Tahoma" w:hAnsi="Tahoma" w:cs="Tahoma"/>
                <w:noProof/>
                <w:sz w:val="16"/>
                <w:szCs w:val="16"/>
                <w:lang w:val="ru-RU"/>
              </w:rPr>
            </w:pPr>
            <w:r w:rsidRPr="007C2171">
              <w:rPr>
                <w:rFonts w:ascii="Tahoma" w:hAnsi="Tahoma" w:cs="Tahoma"/>
                <w:noProof/>
                <w:sz w:val="16"/>
                <w:szCs w:val="16"/>
                <w:lang w:val="en-AU"/>
              </w:rPr>
              <w:t>Місткість контейнера, куб. метрів</w:t>
            </w:r>
          </w:p>
        </w:tc>
        <w:tc>
          <w:tcPr>
            <w:tcW w:w="2551" w:type="dxa"/>
          </w:tcPr>
          <w:p w14:paraId="19985ED4" w14:textId="77777777" w:rsidR="00BB6B77" w:rsidRPr="007C2171" w:rsidRDefault="00BB6B77" w:rsidP="00BC5A29">
            <w:pPr>
              <w:pStyle w:val="a6"/>
              <w:contextualSpacing/>
              <w:jc w:val="both"/>
              <w:rPr>
                <w:rFonts w:ascii="Tahoma" w:hAnsi="Tahoma" w:cs="Tahoma"/>
                <w:noProof/>
                <w:sz w:val="16"/>
                <w:szCs w:val="16"/>
                <w:lang w:val="ru-RU"/>
              </w:rPr>
            </w:pPr>
            <w:r w:rsidRPr="007C2171">
              <w:rPr>
                <w:rFonts w:ascii="Tahoma" w:hAnsi="Tahoma" w:cs="Tahoma"/>
                <w:noProof/>
                <w:sz w:val="16"/>
                <w:szCs w:val="16"/>
                <w:lang w:val="en-AU"/>
              </w:rPr>
              <w:t>Власність контейнера</w:t>
            </w:r>
          </w:p>
        </w:tc>
      </w:tr>
      <w:tr w:rsidR="00DE3987" w:rsidRPr="007C2171" w14:paraId="3B850370" w14:textId="77777777" w:rsidTr="00410634">
        <w:trPr>
          <w:trHeight w:val="663"/>
        </w:trPr>
        <w:tc>
          <w:tcPr>
            <w:tcW w:w="2689" w:type="dxa"/>
          </w:tcPr>
          <w:p w14:paraId="65D4AFFE" w14:textId="77777777" w:rsidR="00BB6B77" w:rsidRPr="007C2171" w:rsidRDefault="00BB6B77" w:rsidP="00BC5A29">
            <w:pPr>
              <w:pStyle w:val="a6"/>
              <w:contextualSpacing/>
              <w:jc w:val="both"/>
              <w:rPr>
                <w:rFonts w:ascii="Tahoma" w:hAnsi="Tahoma" w:cs="Tahoma"/>
                <w:noProof/>
                <w:sz w:val="16"/>
                <w:szCs w:val="16"/>
                <w:lang w:val="ru-RU"/>
              </w:rPr>
            </w:pPr>
            <w:r w:rsidRPr="007C2171">
              <w:rPr>
                <w:rFonts w:ascii="Tahoma" w:hAnsi="Tahoma" w:cs="Tahoma"/>
                <w:noProof/>
                <w:sz w:val="16"/>
                <w:szCs w:val="16"/>
                <w:lang w:val="en-AU"/>
              </w:rPr>
              <w:t>1. Змішані відходи</w:t>
            </w:r>
          </w:p>
        </w:tc>
        <w:tc>
          <w:tcPr>
            <w:tcW w:w="3260" w:type="dxa"/>
          </w:tcPr>
          <w:p w14:paraId="2B7099F6" w14:textId="372553B0" w:rsidR="00BB6B77" w:rsidRPr="007C2171" w:rsidRDefault="00BB6B77" w:rsidP="00BC5A29">
            <w:pPr>
              <w:pStyle w:val="a6"/>
              <w:contextualSpacing/>
              <w:jc w:val="both"/>
              <w:rPr>
                <w:rFonts w:ascii="Tahoma" w:hAnsi="Tahoma" w:cs="Tahoma"/>
                <w:b/>
                <w:bCs/>
                <w:noProof/>
                <w:sz w:val="16"/>
                <w:szCs w:val="16"/>
                <w:lang w:val="ru-RU"/>
              </w:rPr>
            </w:pPr>
            <w:r w:rsidRPr="007C2171">
              <w:rPr>
                <w:rFonts w:ascii="Tahoma" w:hAnsi="Tahoma" w:cs="Tahoma"/>
                <w:b/>
                <w:bCs/>
                <w:noProof/>
                <w:sz w:val="16"/>
                <w:szCs w:val="16"/>
                <w:lang w:val="ru-RU"/>
              </w:rPr>
              <w:t>Контейнерний майданчик загального користування (кількість контейнерів за потребою)</w:t>
            </w:r>
          </w:p>
        </w:tc>
        <w:tc>
          <w:tcPr>
            <w:tcW w:w="1134" w:type="dxa"/>
          </w:tcPr>
          <w:p w14:paraId="19CF416B" w14:textId="7F169E79" w:rsidR="00BB6B77" w:rsidRPr="007C2171" w:rsidRDefault="00BB6B77" w:rsidP="00BC5A29">
            <w:pPr>
              <w:pStyle w:val="a6"/>
              <w:contextualSpacing/>
              <w:jc w:val="both"/>
              <w:rPr>
                <w:rFonts w:ascii="Tahoma" w:hAnsi="Tahoma" w:cs="Tahoma"/>
                <w:b/>
                <w:bCs/>
                <w:noProof/>
                <w:sz w:val="16"/>
                <w:szCs w:val="16"/>
              </w:rPr>
            </w:pPr>
            <w:r w:rsidRPr="007C2171">
              <w:rPr>
                <w:rFonts w:ascii="Tahoma" w:hAnsi="Tahoma" w:cs="Tahoma"/>
                <w:b/>
                <w:bCs/>
                <w:noProof/>
                <w:sz w:val="16"/>
                <w:szCs w:val="16"/>
              </w:rPr>
              <w:t>1,1 куб.м</w:t>
            </w:r>
          </w:p>
        </w:tc>
        <w:tc>
          <w:tcPr>
            <w:tcW w:w="2551" w:type="dxa"/>
          </w:tcPr>
          <w:p w14:paraId="3F0D718D" w14:textId="5D5C92A5" w:rsidR="00BB6B77" w:rsidRPr="007C2171" w:rsidRDefault="00BB6B77" w:rsidP="00BC5A29">
            <w:pPr>
              <w:pStyle w:val="a6"/>
              <w:contextualSpacing/>
              <w:jc w:val="both"/>
              <w:rPr>
                <w:rFonts w:ascii="Tahoma" w:hAnsi="Tahoma" w:cs="Tahoma"/>
                <w:b/>
                <w:bCs/>
                <w:noProof/>
                <w:sz w:val="16"/>
                <w:szCs w:val="16"/>
              </w:rPr>
            </w:pPr>
            <w:r w:rsidRPr="007C2171">
              <w:rPr>
                <w:rFonts w:ascii="Tahoma" w:hAnsi="Tahoma" w:cs="Tahoma"/>
                <w:b/>
                <w:bCs/>
                <w:noProof/>
                <w:sz w:val="16"/>
                <w:szCs w:val="16"/>
              </w:rPr>
              <w:t>ТОВ «ЕКО-ПРИКАРПАТТЯ»</w:t>
            </w:r>
          </w:p>
        </w:tc>
      </w:tr>
      <w:tr w:rsidR="00DE3987" w:rsidRPr="007C2171" w14:paraId="48B2E01A" w14:textId="77777777" w:rsidTr="00410634">
        <w:trPr>
          <w:trHeight w:val="422"/>
        </w:trPr>
        <w:tc>
          <w:tcPr>
            <w:tcW w:w="2689" w:type="dxa"/>
          </w:tcPr>
          <w:tbl>
            <w:tblPr>
              <w:tblW w:w="9630" w:type="dxa"/>
              <w:tblLayout w:type="fixed"/>
              <w:tblLook w:val="04A0" w:firstRow="1" w:lastRow="0" w:firstColumn="1" w:lastColumn="0" w:noHBand="0" w:noVBand="1"/>
            </w:tblPr>
            <w:tblGrid>
              <w:gridCol w:w="2970"/>
              <w:gridCol w:w="1984"/>
              <w:gridCol w:w="2732"/>
              <w:gridCol w:w="1944"/>
            </w:tblGrid>
            <w:tr w:rsidR="00DE3987" w:rsidRPr="007C2171" w14:paraId="29ACBF03" w14:textId="77777777" w:rsidTr="001B611D">
              <w:tc>
                <w:tcPr>
                  <w:tcW w:w="2970" w:type="dxa"/>
                  <w:vMerge w:val="restart"/>
                  <w:hideMark/>
                </w:tcPr>
                <w:p w14:paraId="78E1B3D5" w14:textId="72644B68" w:rsidR="00D60182" w:rsidRPr="007C2171" w:rsidRDefault="00D60182" w:rsidP="00D60182">
                  <w:pPr>
                    <w:pStyle w:val="a6"/>
                    <w:contextualSpacing/>
                    <w:jc w:val="both"/>
                    <w:rPr>
                      <w:rFonts w:ascii="Tahoma" w:hAnsi="Tahoma" w:cs="Tahoma"/>
                      <w:noProof/>
                      <w:sz w:val="16"/>
                      <w:szCs w:val="16"/>
                      <w:lang w:val="ru-RU"/>
                    </w:rPr>
                  </w:pPr>
                  <w:r w:rsidRPr="007C2171">
                    <w:rPr>
                      <w:rFonts w:ascii="Tahoma" w:hAnsi="Tahoma" w:cs="Tahoma"/>
                      <w:noProof/>
                      <w:sz w:val="16"/>
                      <w:szCs w:val="16"/>
                      <w:lang w:val="ru-RU"/>
                    </w:rPr>
                    <w:t>2. Роздільно зібрані відходи</w:t>
                  </w:r>
                </w:p>
              </w:tc>
              <w:tc>
                <w:tcPr>
                  <w:tcW w:w="1984" w:type="dxa"/>
                </w:tcPr>
                <w:p w14:paraId="05BCE28D" w14:textId="77777777" w:rsidR="00D60182" w:rsidRPr="007C2171" w:rsidRDefault="00D60182" w:rsidP="00D60182">
                  <w:pPr>
                    <w:pStyle w:val="a6"/>
                    <w:contextualSpacing/>
                    <w:jc w:val="both"/>
                    <w:rPr>
                      <w:rFonts w:ascii="Tahoma" w:hAnsi="Tahoma" w:cs="Tahoma"/>
                      <w:noProof/>
                      <w:sz w:val="16"/>
                      <w:szCs w:val="16"/>
                      <w:lang w:val="ru-RU"/>
                    </w:rPr>
                  </w:pPr>
                </w:p>
              </w:tc>
              <w:tc>
                <w:tcPr>
                  <w:tcW w:w="2732" w:type="dxa"/>
                </w:tcPr>
                <w:p w14:paraId="3A4BEB8D" w14:textId="77777777" w:rsidR="00D60182" w:rsidRPr="007C2171" w:rsidRDefault="00D60182" w:rsidP="00D60182">
                  <w:pPr>
                    <w:pStyle w:val="a6"/>
                    <w:contextualSpacing/>
                    <w:jc w:val="both"/>
                    <w:rPr>
                      <w:rFonts w:ascii="Tahoma" w:hAnsi="Tahoma" w:cs="Tahoma"/>
                      <w:noProof/>
                      <w:sz w:val="16"/>
                      <w:szCs w:val="16"/>
                      <w:lang w:val="ru-RU"/>
                    </w:rPr>
                  </w:pPr>
                </w:p>
              </w:tc>
              <w:tc>
                <w:tcPr>
                  <w:tcW w:w="1944" w:type="dxa"/>
                </w:tcPr>
                <w:p w14:paraId="0D986022" w14:textId="77777777" w:rsidR="00D60182" w:rsidRPr="007C2171" w:rsidRDefault="00D60182" w:rsidP="00D60182">
                  <w:pPr>
                    <w:pStyle w:val="a6"/>
                    <w:contextualSpacing/>
                    <w:jc w:val="both"/>
                    <w:rPr>
                      <w:rFonts w:ascii="Tahoma" w:hAnsi="Tahoma" w:cs="Tahoma"/>
                      <w:noProof/>
                      <w:sz w:val="16"/>
                      <w:szCs w:val="16"/>
                      <w:lang w:val="ru-RU"/>
                    </w:rPr>
                  </w:pPr>
                </w:p>
              </w:tc>
            </w:tr>
            <w:tr w:rsidR="00DE3987" w:rsidRPr="007C2171" w14:paraId="44C1A052" w14:textId="77777777" w:rsidTr="001B611D">
              <w:tc>
                <w:tcPr>
                  <w:tcW w:w="2970" w:type="dxa"/>
                  <w:vMerge/>
                  <w:hideMark/>
                </w:tcPr>
                <w:p w14:paraId="63289494" w14:textId="77777777" w:rsidR="00D60182" w:rsidRPr="007C2171" w:rsidRDefault="00D60182" w:rsidP="00D60182">
                  <w:pPr>
                    <w:pStyle w:val="a6"/>
                    <w:contextualSpacing/>
                    <w:jc w:val="both"/>
                    <w:rPr>
                      <w:rFonts w:ascii="Tahoma" w:hAnsi="Tahoma" w:cs="Tahoma"/>
                      <w:noProof/>
                      <w:sz w:val="16"/>
                      <w:szCs w:val="16"/>
                      <w:lang w:val="ru-RU"/>
                    </w:rPr>
                  </w:pPr>
                </w:p>
              </w:tc>
              <w:tc>
                <w:tcPr>
                  <w:tcW w:w="1984" w:type="dxa"/>
                  <w:hideMark/>
                </w:tcPr>
                <w:p w14:paraId="26D8DE57" w14:textId="77777777" w:rsidR="00D60182" w:rsidRPr="007C2171" w:rsidRDefault="00D60182" w:rsidP="00D60182">
                  <w:pPr>
                    <w:pStyle w:val="a6"/>
                    <w:contextualSpacing/>
                    <w:jc w:val="both"/>
                    <w:rPr>
                      <w:rFonts w:ascii="Tahoma" w:hAnsi="Tahoma" w:cs="Tahoma"/>
                      <w:noProof/>
                      <w:sz w:val="16"/>
                      <w:szCs w:val="16"/>
                      <w:lang w:val="en-AU"/>
                    </w:rPr>
                  </w:pPr>
                </w:p>
              </w:tc>
              <w:tc>
                <w:tcPr>
                  <w:tcW w:w="2732" w:type="dxa"/>
                  <w:hideMark/>
                </w:tcPr>
                <w:p w14:paraId="68D66AA6" w14:textId="77777777" w:rsidR="00D60182" w:rsidRPr="007C2171" w:rsidRDefault="00D60182" w:rsidP="00D60182">
                  <w:pPr>
                    <w:pStyle w:val="a6"/>
                    <w:contextualSpacing/>
                    <w:jc w:val="both"/>
                    <w:rPr>
                      <w:rFonts w:ascii="Tahoma" w:hAnsi="Tahoma" w:cs="Tahoma"/>
                      <w:noProof/>
                      <w:sz w:val="16"/>
                      <w:szCs w:val="16"/>
                      <w:lang w:val="en-AU"/>
                    </w:rPr>
                  </w:pPr>
                  <w:r w:rsidRPr="007C2171">
                    <w:rPr>
                      <w:rFonts w:ascii="Tahoma" w:hAnsi="Tahoma" w:cs="Tahoma"/>
                      <w:noProof/>
                      <w:sz w:val="16"/>
                      <w:szCs w:val="16"/>
                      <w:lang w:val="en-AU"/>
                    </w:rPr>
                    <w:t>х</w:t>
                  </w:r>
                </w:p>
              </w:tc>
              <w:tc>
                <w:tcPr>
                  <w:tcW w:w="1944" w:type="dxa"/>
                  <w:hideMark/>
                </w:tcPr>
                <w:p w14:paraId="04C6413E" w14:textId="77777777" w:rsidR="00D60182" w:rsidRPr="007C2171" w:rsidRDefault="00D60182" w:rsidP="00D60182">
                  <w:pPr>
                    <w:pStyle w:val="a6"/>
                    <w:contextualSpacing/>
                    <w:jc w:val="both"/>
                    <w:rPr>
                      <w:rFonts w:ascii="Tahoma" w:hAnsi="Tahoma" w:cs="Tahoma"/>
                      <w:noProof/>
                      <w:sz w:val="16"/>
                      <w:szCs w:val="16"/>
                      <w:lang w:val="en-AU"/>
                    </w:rPr>
                  </w:pPr>
                  <w:r w:rsidRPr="007C2171">
                    <w:rPr>
                      <w:rFonts w:ascii="Tahoma" w:hAnsi="Tahoma" w:cs="Tahoma"/>
                      <w:noProof/>
                      <w:sz w:val="16"/>
                      <w:szCs w:val="16"/>
                      <w:lang w:val="en-AU"/>
                    </w:rPr>
                    <w:t>х</w:t>
                  </w:r>
                </w:p>
              </w:tc>
            </w:tr>
          </w:tbl>
          <w:p w14:paraId="5330377D" w14:textId="77777777" w:rsidR="00D60182" w:rsidRPr="007C2171" w:rsidRDefault="00D60182" w:rsidP="00D60182">
            <w:pPr>
              <w:pStyle w:val="a6"/>
              <w:contextualSpacing/>
              <w:jc w:val="both"/>
              <w:rPr>
                <w:rFonts w:ascii="Tahoma" w:hAnsi="Tahoma" w:cs="Tahoma"/>
                <w:noProof/>
                <w:sz w:val="16"/>
                <w:szCs w:val="16"/>
                <w:lang w:val="ru-RU"/>
              </w:rPr>
            </w:pPr>
          </w:p>
        </w:tc>
        <w:tc>
          <w:tcPr>
            <w:tcW w:w="3260" w:type="dxa"/>
          </w:tcPr>
          <w:p w14:paraId="7BCD9E1C" w14:textId="0B1E7955" w:rsidR="00D60182" w:rsidRPr="007C2171" w:rsidRDefault="00D60182" w:rsidP="00D60182">
            <w:pPr>
              <w:pStyle w:val="a6"/>
              <w:contextualSpacing/>
              <w:jc w:val="both"/>
              <w:rPr>
                <w:rFonts w:ascii="Tahoma" w:hAnsi="Tahoma" w:cs="Tahoma"/>
                <w:noProof/>
                <w:sz w:val="16"/>
                <w:szCs w:val="16"/>
                <w:lang w:val="en-US"/>
              </w:rPr>
            </w:pPr>
            <w:r w:rsidRPr="007C2171">
              <w:rPr>
                <w:rFonts w:ascii="Tahoma" w:hAnsi="Tahoma" w:cs="Tahoma"/>
                <w:b/>
                <w:bCs/>
                <w:noProof/>
                <w:sz w:val="16"/>
                <w:szCs w:val="16"/>
                <w:lang w:val="ru-RU"/>
              </w:rPr>
              <w:t>Контейнерний майданчик загального користування (кількість контейнерів за потребою)</w:t>
            </w:r>
          </w:p>
        </w:tc>
        <w:tc>
          <w:tcPr>
            <w:tcW w:w="1134" w:type="dxa"/>
          </w:tcPr>
          <w:p w14:paraId="1A378100" w14:textId="3C5C78AB" w:rsidR="00D60182" w:rsidRPr="007C2171" w:rsidRDefault="00D60182" w:rsidP="00D60182">
            <w:pPr>
              <w:pStyle w:val="a6"/>
              <w:contextualSpacing/>
              <w:jc w:val="both"/>
              <w:rPr>
                <w:rFonts w:ascii="Tahoma" w:hAnsi="Tahoma" w:cs="Tahoma"/>
                <w:noProof/>
                <w:sz w:val="16"/>
                <w:szCs w:val="16"/>
                <w:lang w:val="en-US"/>
              </w:rPr>
            </w:pPr>
            <w:r w:rsidRPr="007C2171">
              <w:rPr>
                <w:rFonts w:ascii="Tahoma" w:hAnsi="Tahoma" w:cs="Tahoma"/>
                <w:b/>
                <w:bCs/>
                <w:noProof/>
                <w:sz w:val="16"/>
                <w:szCs w:val="16"/>
              </w:rPr>
              <w:t>1,1 куб.м</w:t>
            </w:r>
          </w:p>
        </w:tc>
        <w:tc>
          <w:tcPr>
            <w:tcW w:w="2551" w:type="dxa"/>
          </w:tcPr>
          <w:p w14:paraId="5E5C94F8" w14:textId="601FF2DB" w:rsidR="00D60182" w:rsidRPr="007C2171" w:rsidRDefault="00D60182" w:rsidP="00D60182">
            <w:pPr>
              <w:pStyle w:val="a6"/>
              <w:contextualSpacing/>
              <w:jc w:val="both"/>
              <w:rPr>
                <w:rFonts w:ascii="Tahoma" w:hAnsi="Tahoma" w:cs="Tahoma"/>
                <w:noProof/>
                <w:sz w:val="16"/>
                <w:szCs w:val="16"/>
                <w:lang w:val="en-US"/>
              </w:rPr>
            </w:pPr>
            <w:r w:rsidRPr="007C2171">
              <w:rPr>
                <w:rFonts w:ascii="Tahoma" w:hAnsi="Tahoma" w:cs="Tahoma"/>
                <w:b/>
                <w:bCs/>
                <w:noProof/>
                <w:sz w:val="16"/>
                <w:szCs w:val="16"/>
              </w:rPr>
              <w:t>ТОВ «ЕКО-ПРИКАРПАТТЯ»</w:t>
            </w:r>
          </w:p>
        </w:tc>
      </w:tr>
      <w:tr w:rsidR="00DE3987" w:rsidRPr="007C2171" w14:paraId="642B9CA7" w14:textId="77777777" w:rsidTr="00410634">
        <w:tc>
          <w:tcPr>
            <w:tcW w:w="2689" w:type="dxa"/>
          </w:tcPr>
          <w:p w14:paraId="08427B73" w14:textId="77777777" w:rsidR="00BB6B77" w:rsidRPr="007C2171" w:rsidRDefault="00BB6B77" w:rsidP="00BC5A29">
            <w:pPr>
              <w:pStyle w:val="a6"/>
              <w:contextualSpacing/>
              <w:jc w:val="both"/>
              <w:rPr>
                <w:rFonts w:ascii="Tahoma" w:hAnsi="Tahoma" w:cs="Tahoma"/>
                <w:noProof/>
                <w:sz w:val="16"/>
                <w:szCs w:val="16"/>
                <w:lang w:val="ru-RU"/>
              </w:rPr>
            </w:pPr>
            <w:r w:rsidRPr="007C2171">
              <w:rPr>
                <w:rFonts w:ascii="Tahoma" w:hAnsi="Tahoma" w:cs="Tahoma"/>
                <w:noProof/>
                <w:sz w:val="16"/>
                <w:szCs w:val="16"/>
                <w:lang w:val="ru-RU"/>
              </w:rPr>
              <w:t>3.</w:t>
            </w:r>
            <w:r w:rsidRPr="007C2171">
              <w:rPr>
                <w:rFonts w:ascii="Tahoma" w:hAnsi="Tahoma" w:cs="Tahoma"/>
                <w:noProof/>
                <w:sz w:val="16"/>
                <w:szCs w:val="16"/>
                <w:lang w:val="en-AU"/>
              </w:rPr>
              <w:t xml:space="preserve"> Великогабаритні відходи</w:t>
            </w:r>
          </w:p>
        </w:tc>
        <w:tc>
          <w:tcPr>
            <w:tcW w:w="3260" w:type="dxa"/>
          </w:tcPr>
          <w:p w14:paraId="79869855" w14:textId="14A16D56" w:rsidR="00BB6B77" w:rsidRPr="007C2171" w:rsidRDefault="00D60182" w:rsidP="00BC5A29">
            <w:pPr>
              <w:pStyle w:val="a6"/>
              <w:contextualSpacing/>
              <w:jc w:val="both"/>
              <w:rPr>
                <w:rFonts w:ascii="Tahoma" w:hAnsi="Tahoma" w:cs="Tahoma"/>
                <w:b/>
                <w:bCs/>
                <w:noProof/>
                <w:sz w:val="16"/>
                <w:szCs w:val="16"/>
              </w:rPr>
            </w:pPr>
            <w:r w:rsidRPr="007C2171">
              <w:rPr>
                <w:rFonts w:ascii="Tahoma" w:hAnsi="Tahoma" w:cs="Tahoma"/>
                <w:b/>
                <w:bCs/>
                <w:noProof/>
                <w:sz w:val="16"/>
                <w:szCs w:val="16"/>
              </w:rPr>
              <w:t>Кількість контейнерів за потребою</w:t>
            </w:r>
          </w:p>
        </w:tc>
        <w:tc>
          <w:tcPr>
            <w:tcW w:w="1134" w:type="dxa"/>
          </w:tcPr>
          <w:p w14:paraId="3B8EDF81" w14:textId="0FE519C5" w:rsidR="00BB6B77" w:rsidRPr="007C2171" w:rsidRDefault="00BB6B77" w:rsidP="00BC5A29">
            <w:pPr>
              <w:pStyle w:val="a6"/>
              <w:contextualSpacing/>
              <w:jc w:val="both"/>
              <w:rPr>
                <w:rFonts w:ascii="Tahoma" w:hAnsi="Tahoma" w:cs="Tahoma"/>
                <w:noProof/>
                <w:sz w:val="16"/>
                <w:szCs w:val="16"/>
                <w:lang w:val="ru-RU"/>
              </w:rPr>
            </w:pPr>
          </w:p>
        </w:tc>
        <w:tc>
          <w:tcPr>
            <w:tcW w:w="2551" w:type="dxa"/>
          </w:tcPr>
          <w:p w14:paraId="73211D9E" w14:textId="3FE6ADBC" w:rsidR="00BB6B77" w:rsidRPr="007C2171" w:rsidRDefault="00D60182" w:rsidP="00BC5A29">
            <w:pPr>
              <w:pStyle w:val="a6"/>
              <w:contextualSpacing/>
              <w:jc w:val="both"/>
              <w:rPr>
                <w:rFonts w:ascii="Tahoma" w:hAnsi="Tahoma" w:cs="Tahoma"/>
                <w:noProof/>
                <w:sz w:val="16"/>
                <w:szCs w:val="16"/>
                <w:lang w:val="ru-RU"/>
              </w:rPr>
            </w:pPr>
            <w:r w:rsidRPr="007C2171">
              <w:rPr>
                <w:rFonts w:ascii="Tahoma" w:hAnsi="Tahoma" w:cs="Tahoma"/>
                <w:b/>
                <w:bCs/>
                <w:noProof/>
                <w:sz w:val="16"/>
                <w:szCs w:val="16"/>
              </w:rPr>
              <w:t>ТОВ «ЕКО-ПРИКАРПАТТЯ»</w:t>
            </w:r>
          </w:p>
        </w:tc>
      </w:tr>
      <w:tr w:rsidR="00DE3987" w:rsidRPr="007C2171" w14:paraId="63A42552" w14:textId="77777777" w:rsidTr="00410634">
        <w:tc>
          <w:tcPr>
            <w:tcW w:w="2689" w:type="dxa"/>
          </w:tcPr>
          <w:p w14:paraId="78259D83" w14:textId="77777777" w:rsidR="00BB6B77" w:rsidRPr="007C2171" w:rsidRDefault="00BB6B77" w:rsidP="00BC5A29">
            <w:pPr>
              <w:pStyle w:val="a6"/>
              <w:contextualSpacing/>
              <w:jc w:val="both"/>
              <w:rPr>
                <w:rFonts w:ascii="Tahoma" w:hAnsi="Tahoma" w:cs="Tahoma"/>
                <w:noProof/>
                <w:sz w:val="16"/>
                <w:szCs w:val="16"/>
                <w:lang w:val="ru-RU"/>
              </w:rPr>
            </w:pPr>
            <w:r w:rsidRPr="007C2171">
              <w:rPr>
                <w:rFonts w:ascii="Tahoma" w:hAnsi="Tahoma" w:cs="Tahoma"/>
                <w:noProof/>
                <w:sz w:val="16"/>
                <w:szCs w:val="16"/>
                <w:lang w:val="en-AU"/>
              </w:rPr>
              <w:t>4.Ремонтні відходи</w:t>
            </w:r>
          </w:p>
        </w:tc>
        <w:tc>
          <w:tcPr>
            <w:tcW w:w="3260" w:type="dxa"/>
          </w:tcPr>
          <w:p w14:paraId="5618AB8A" w14:textId="4164C677" w:rsidR="00BB6B77" w:rsidRPr="007C2171" w:rsidRDefault="00D60182" w:rsidP="00BC5A29">
            <w:pPr>
              <w:pStyle w:val="a6"/>
              <w:contextualSpacing/>
              <w:jc w:val="both"/>
              <w:rPr>
                <w:rFonts w:ascii="Tahoma" w:hAnsi="Tahoma" w:cs="Tahoma"/>
                <w:b/>
                <w:bCs/>
                <w:noProof/>
                <w:sz w:val="16"/>
                <w:szCs w:val="16"/>
              </w:rPr>
            </w:pPr>
            <w:r w:rsidRPr="007C2171">
              <w:rPr>
                <w:rFonts w:ascii="Tahoma" w:hAnsi="Tahoma" w:cs="Tahoma"/>
                <w:b/>
                <w:bCs/>
                <w:noProof/>
                <w:sz w:val="16"/>
                <w:szCs w:val="16"/>
              </w:rPr>
              <w:t>Кількість контейнерів за потребою</w:t>
            </w:r>
          </w:p>
        </w:tc>
        <w:tc>
          <w:tcPr>
            <w:tcW w:w="1134" w:type="dxa"/>
          </w:tcPr>
          <w:p w14:paraId="0B79BE34" w14:textId="54F61F32" w:rsidR="00BB6B77" w:rsidRPr="007C2171" w:rsidRDefault="00BB6B77" w:rsidP="00BC5A29">
            <w:pPr>
              <w:pStyle w:val="a6"/>
              <w:contextualSpacing/>
              <w:jc w:val="both"/>
              <w:rPr>
                <w:rFonts w:ascii="Tahoma" w:hAnsi="Tahoma" w:cs="Tahoma"/>
                <w:noProof/>
                <w:sz w:val="16"/>
                <w:szCs w:val="16"/>
                <w:lang w:val="ru-RU"/>
              </w:rPr>
            </w:pPr>
          </w:p>
        </w:tc>
        <w:tc>
          <w:tcPr>
            <w:tcW w:w="2551" w:type="dxa"/>
          </w:tcPr>
          <w:p w14:paraId="58828809" w14:textId="72D55BC7" w:rsidR="00BB6B77" w:rsidRPr="007C2171" w:rsidRDefault="00D60182" w:rsidP="00BC5A29">
            <w:pPr>
              <w:pStyle w:val="a6"/>
              <w:contextualSpacing/>
              <w:jc w:val="both"/>
              <w:rPr>
                <w:rFonts w:ascii="Tahoma" w:hAnsi="Tahoma" w:cs="Tahoma"/>
                <w:noProof/>
                <w:sz w:val="16"/>
                <w:szCs w:val="16"/>
                <w:lang w:val="ru-RU"/>
              </w:rPr>
            </w:pPr>
            <w:r w:rsidRPr="007C2171">
              <w:rPr>
                <w:rFonts w:ascii="Tahoma" w:hAnsi="Tahoma" w:cs="Tahoma"/>
                <w:b/>
                <w:bCs/>
                <w:noProof/>
                <w:sz w:val="16"/>
                <w:szCs w:val="16"/>
              </w:rPr>
              <w:t>ТОВ «ЕКО-ПРИКАРПАТТЯ»</w:t>
            </w:r>
          </w:p>
        </w:tc>
      </w:tr>
    </w:tbl>
    <w:p w14:paraId="29D0BFC0" w14:textId="4452FBE0" w:rsidR="00105663" w:rsidRPr="007C2171" w:rsidRDefault="00105663" w:rsidP="00BC5A29">
      <w:pPr>
        <w:pStyle w:val="a3"/>
        <w:contextualSpacing/>
        <w:jc w:val="both"/>
        <w:rPr>
          <w:rFonts w:ascii="Times New Roman" w:hAnsi="Times New Roman"/>
          <w:noProof/>
          <w:sz w:val="22"/>
          <w:szCs w:val="22"/>
          <w:lang w:val="ru-RU" w:eastAsia="en-US"/>
        </w:rPr>
      </w:pPr>
      <w:r w:rsidRPr="007C2171">
        <w:rPr>
          <w:rFonts w:ascii="Times New Roman" w:hAnsi="Times New Roman"/>
          <w:noProof/>
          <w:sz w:val="22"/>
          <w:szCs w:val="22"/>
          <w:lang w:val="ru-RU"/>
        </w:rPr>
        <w:lastRenderedPageBreak/>
        <w:t>5. Графік та контакти для перевезення побутових відходів: за контейнерною або безконтейнерною системою, з пунктів роздільного збирання (зокрема мобільного), за заявкою:</w:t>
      </w:r>
    </w:p>
    <w:tbl>
      <w:tblPr>
        <w:tblStyle w:val="a7"/>
        <w:tblW w:w="0" w:type="auto"/>
        <w:tblLook w:val="04A0" w:firstRow="1" w:lastRow="0" w:firstColumn="1" w:lastColumn="0" w:noHBand="0" w:noVBand="1"/>
      </w:tblPr>
      <w:tblGrid>
        <w:gridCol w:w="2407"/>
        <w:gridCol w:w="2266"/>
        <w:gridCol w:w="2548"/>
        <w:gridCol w:w="2408"/>
      </w:tblGrid>
      <w:tr w:rsidR="00DE3987" w:rsidRPr="007C2171" w14:paraId="39FEA885" w14:textId="77777777" w:rsidTr="001B611D">
        <w:tc>
          <w:tcPr>
            <w:tcW w:w="2407" w:type="dxa"/>
          </w:tcPr>
          <w:p w14:paraId="3EE49C45" w14:textId="77777777" w:rsidR="00166C6B" w:rsidRPr="007C2171" w:rsidRDefault="00166C6B" w:rsidP="00BC5A29">
            <w:pPr>
              <w:pStyle w:val="a6"/>
              <w:contextualSpacing/>
              <w:jc w:val="both"/>
              <w:rPr>
                <w:rFonts w:ascii="Tahoma" w:hAnsi="Tahoma" w:cs="Tahoma"/>
                <w:noProof/>
                <w:sz w:val="14"/>
                <w:szCs w:val="14"/>
                <w:lang w:val="ru-RU"/>
              </w:rPr>
            </w:pPr>
            <w:r w:rsidRPr="007C2171">
              <w:rPr>
                <w:rFonts w:ascii="Tahoma" w:hAnsi="Tahoma" w:cs="Tahoma"/>
                <w:noProof/>
                <w:sz w:val="14"/>
                <w:szCs w:val="14"/>
                <w:lang w:val="en-AU"/>
              </w:rPr>
              <w:t>Види побутових відходів</w:t>
            </w:r>
          </w:p>
        </w:tc>
        <w:tc>
          <w:tcPr>
            <w:tcW w:w="2266" w:type="dxa"/>
          </w:tcPr>
          <w:p w14:paraId="634BCFB7" w14:textId="77777777" w:rsidR="00166C6B" w:rsidRPr="007C2171" w:rsidRDefault="00166C6B" w:rsidP="00BC5A29">
            <w:pPr>
              <w:pStyle w:val="a6"/>
              <w:contextualSpacing/>
              <w:jc w:val="both"/>
              <w:rPr>
                <w:rFonts w:ascii="Tahoma" w:hAnsi="Tahoma" w:cs="Tahoma"/>
                <w:noProof/>
                <w:sz w:val="14"/>
                <w:szCs w:val="14"/>
                <w:lang w:val="ru-RU"/>
              </w:rPr>
            </w:pPr>
            <w:r w:rsidRPr="007C2171">
              <w:rPr>
                <w:rFonts w:ascii="Tahoma" w:hAnsi="Tahoma" w:cs="Tahoma"/>
                <w:noProof/>
                <w:sz w:val="14"/>
                <w:szCs w:val="14"/>
                <w:lang w:val="ru-RU"/>
              </w:rPr>
              <w:t>Графік та час перевезення зібраних побутових відходів</w:t>
            </w:r>
          </w:p>
        </w:tc>
        <w:tc>
          <w:tcPr>
            <w:tcW w:w="2548" w:type="dxa"/>
          </w:tcPr>
          <w:p w14:paraId="6E6C98B6" w14:textId="77777777" w:rsidR="00166C6B" w:rsidRPr="007C2171" w:rsidRDefault="00166C6B" w:rsidP="00BC5A29">
            <w:pPr>
              <w:pStyle w:val="a6"/>
              <w:contextualSpacing/>
              <w:jc w:val="both"/>
              <w:rPr>
                <w:rFonts w:ascii="Tahoma" w:hAnsi="Tahoma" w:cs="Tahoma"/>
                <w:noProof/>
                <w:sz w:val="14"/>
                <w:szCs w:val="14"/>
                <w:lang w:val="ru-RU"/>
              </w:rPr>
            </w:pPr>
            <w:r w:rsidRPr="007C2171">
              <w:rPr>
                <w:rFonts w:ascii="Tahoma" w:hAnsi="Tahoma" w:cs="Tahoma"/>
                <w:noProof/>
                <w:sz w:val="14"/>
                <w:szCs w:val="14"/>
                <w:lang w:val="ru-RU"/>
              </w:rPr>
              <w:t>Адреса пункту роздільного збирання (зокрема мобільного)</w:t>
            </w:r>
          </w:p>
        </w:tc>
        <w:tc>
          <w:tcPr>
            <w:tcW w:w="2408" w:type="dxa"/>
          </w:tcPr>
          <w:p w14:paraId="572B7A46" w14:textId="77777777" w:rsidR="00166C6B" w:rsidRPr="007C2171" w:rsidRDefault="00166C6B" w:rsidP="00BC5A29">
            <w:pPr>
              <w:pStyle w:val="a6"/>
              <w:contextualSpacing/>
              <w:jc w:val="both"/>
              <w:rPr>
                <w:rFonts w:ascii="Tahoma" w:hAnsi="Tahoma" w:cs="Tahoma"/>
                <w:noProof/>
                <w:sz w:val="14"/>
                <w:szCs w:val="14"/>
                <w:lang w:val="ru-RU"/>
              </w:rPr>
            </w:pPr>
            <w:r w:rsidRPr="007C2171">
              <w:rPr>
                <w:rFonts w:ascii="Tahoma" w:hAnsi="Tahoma" w:cs="Tahoma"/>
                <w:noProof/>
                <w:sz w:val="14"/>
                <w:szCs w:val="14"/>
                <w:lang w:val="ru-RU"/>
              </w:rPr>
              <w:t>Контактна інформація для замовлення перевезення побутових відходів за заявкою</w:t>
            </w:r>
          </w:p>
        </w:tc>
      </w:tr>
      <w:tr w:rsidR="00DE3987" w:rsidRPr="007C2171" w14:paraId="3E9B22B6" w14:textId="77777777" w:rsidTr="001B611D">
        <w:tc>
          <w:tcPr>
            <w:tcW w:w="2407" w:type="dxa"/>
          </w:tcPr>
          <w:p w14:paraId="7993CF07" w14:textId="77777777" w:rsidR="00166C6B" w:rsidRPr="007C2171" w:rsidRDefault="00166C6B" w:rsidP="00BC5A29">
            <w:pPr>
              <w:pStyle w:val="a6"/>
              <w:contextualSpacing/>
              <w:jc w:val="both"/>
              <w:rPr>
                <w:rFonts w:ascii="Tahoma" w:hAnsi="Tahoma" w:cs="Tahoma"/>
                <w:noProof/>
                <w:sz w:val="16"/>
                <w:szCs w:val="16"/>
                <w:lang w:val="ru-RU"/>
              </w:rPr>
            </w:pPr>
            <w:r w:rsidRPr="007C2171">
              <w:rPr>
                <w:rFonts w:ascii="Tahoma" w:hAnsi="Tahoma" w:cs="Tahoma"/>
                <w:noProof/>
                <w:sz w:val="16"/>
                <w:szCs w:val="16"/>
                <w:lang w:val="en-AU"/>
              </w:rPr>
              <w:t>1. Змішані відходи</w:t>
            </w:r>
          </w:p>
        </w:tc>
        <w:tc>
          <w:tcPr>
            <w:tcW w:w="2266" w:type="dxa"/>
          </w:tcPr>
          <w:p w14:paraId="43B4C2F4" w14:textId="77777777" w:rsidR="00166C6B" w:rsidRPr="007C2171" w:rsidRDefault="00166C6B" w:rsidP="00BC5A29">
            <w:pPr>
              <w:pStyle w:val="a6"/>
              <w:contextualSpacing/>
              <w:jc w:val="both"/>
              <w:rPr>
                <w:rFonts w:ascii="Tahoma" w:hAnsi="Tahoma" w:cs="Tahoma"/>
                <w:b/>
                <w:bCs/>
                <w:noProof/>
                <w:sz w:val="16"/>
                <w:szCs w:val="16"/>
                <w:lang w:val="ru-RU"/>
              </w:rPr>
            </w:pPr>
            <w:r w:rsidRPr="007C2171">
              <w:rPr>
                <w:rFonts w:ascii="Tahoma" w:hAnsi="Tahoma" w:cs="Tahoma"/>
                <w:b/>
                <w:bCs/>
                <w:noProof/>
                <w:sz w:val="16"/>
                <w:szCs w:val="16"/>
                <w:lang w:val="ru-RU"/>
              </w:rPr>
              <w:t>з 8.00-до 17.00</w:t>
            </w:r>
          </w:p>
          <w:p w14:paraId="367A4225" w14:textId="30C88AC5" w:rsidR="00166C6B" w:rsidRPr="007C2171" w:rsidRDefault="00166C6B" w:rsidP="00BC5A29">
            <w:pPr>
              <w:pStyle w:val="a6"/>
              <w:contextualSpacing/>
              <w:jc w:val="both"/>
              <w:rPr>
                <w:rFonts w:ascii="Tahoma" w:hAnsi="Tahoma" w:cs="Tahoma"/>
                <w:b/>
                <w:bCs/>
                <w:noProof/>
                <w:sz w:val="16"/>
                <w:szCs w:val="16"/>
                <w:lang w:val="ru-RU"/>
              </w:rPr>
            </w:pPr>
            <w:r w:rsidRPr="007C2171">
              <w:rPr>
                <w:rFonts w:ascii="Tahoma" w:hAnsi="Tahoma" w:cs="Tahoma"/>
                <w:b/>
                <w:bCs/>
                <w:noProof/>
                <w:sz w:val="16"/>
                <w:szCs w:val="16"/>
                <w:lang w:val="ru-RU"/>
              </w:rPr>
              <w:t xml:space="preserve">      щоденно </w:t>
            </w:r>
          </w:p>
        </w:tc>
        <w:tc>
          <w:tcPr>
            <w:tcW w:w="2548" w:type="dxa"/>
          </w:tcPr>
          <w:p w14:paraId="0B485000" w14:textId="77777777" w:rsidR="00166C6B" w:rsidRPr="007C2171" w:rsidRDefault="00166C6B" w:rsidP="00BC5A29">
            <w:pPr>
              <w:pStyle w:val="a6"/>
              <w:contextualSpacing/>
              <w:jc w:val="both"/>
              <w:rPr>
                <w:rFonts w:ascii="Tahoma" w:hAnsi="Tahoma" w:cs="Tahoma"/>
                <w:noProof/>
                <w:sz w:val="14"/>
                <w:szCs w:val="14"/>
                <w:lang w:val="ru-RU"/>
              </w:rPr>
            </w:pPr>
            <w:r w:rsidRPr="007C2171">
              <w:rPr>
                <w:rFonts w:ascii="Tahoma" w:hAnsi="Tahoma" w:cs="Tahoma"/>
                <w:noProof/>
                <w:sz w:val="14"/>
                <w:szCs w:val="14"/>
                <w:lang w:val="ru-RU"/>
              </w:rPr>
              <w:t>-</w:t>
            </w:r>
          </w:p>
        </w:tc>
        <w:tc>
          <w:tcPr>
            <w:tcW w:w="2408" w:type="dxa"/>
          </w:tcPr>
          <w:p w14:paraId="7031B935" w14:textId="77777777" w:rsidR="00166C6B" w:rsidRPr="007C2171" w:rsidRDefault="00166C6B" w:rsidP="00BC5A29">
            <w:pPr>
              <w:pStyle w:val="a6"/>
              <w:contextualSpacing/>
              <w:jc w:val="both"/>
              <w:rPr>
                <w:rFonts w:ascii="Tahoma" w:hAnsi="Tahoma" w:cs="Tahoma"/>
                <w:noProof/>
                <w:sz w:val="14"/>
                <w:szCs w:val="14"/>
                <w:lang w:val="ru-RU"/>
              </w:rPr>
            </w:pPr>
            <w:r w:rsidRPr="007C2171">
              <w:rPr>
                <w:rFonts w:ascii="Tahoma" w:hAnsi="Tahoma" w:cs="Tahoma"/>
                <w:noProof/>
                <w:sz w:val="14"/>
                <w:szCs w:val="14"/>
                <w:lang w:val="ru-RU"/>
              </w:rPr>
              <w:t>-</w:t>
            </w:r>
          </w:p>
        </w:tc>
      </w:tr>
      <w:tr w:rsidR="00DE3987" w:rsidRPr="007C2171" w14:paraId="7E6D213C" w14:textId="77777777" w:rsidTr="001B611D">
        <w:tc>
          <w:tcPr>
            <w:tcW w:w="2407" w:type="dxa"/>
          </w:tcPr>
          <w:p w14:paraId="608F6EB7" w14:textId="0FD60140" w:rsidR="00166C6B" w:rsidRPr="007C2171" w:rsidRDefault="00166C6B" w:rsidP="00BC5A29">
            <w:pPr>
              <w:pStyle w:val="a6"/>
              <w:contextualSpacing/>
              <w:jc w:val="both"/>
              <w:rPr>
                <w:rFonts w:ascii="Tahoma" w:hAnsi="Tahoma" w:cs="Tahoma"/>
                <w:noProof/>
                <w:sz w:val="16"/>
                <w:szCs w:val="16"/>
                <w:lang w:val="ru-RU"/>
              </w:rPr>
            </w:pPr>
            <w:r w:rsidRPr="007C2171">
              <w:rPr>
                <w:rFonts w:ascii="Tahoma" w:hAnsi="Tahoma" w:cs="Tahoma"/>
                <w:noProof/>
                <w:sz w:val="16"/>
                <w:szCs w:val="16"/>
                <w:lang w:val="ru-RU"/>
              </w:rPr>
              <w:t>2. Роздільно зібрані відходи</w:t>
            </w:r>
          </w:p>
        </w:tc>
        <w:tc>
          <w:tcPr>
            <w:tcW w:w="2266" w:type="dxa"/>
          </w:tcPr>
          <w:p w14:paraId="5D357C51" w14:textId="77777777" w:rsidR="00D60182" w:rsidRPr="007C2171" w:rsidRDefault="00D60182" w:rsidP="00D60182">
            <w:pPr>
              <w:pStyle w:val="a6"/>
              <w:contextualSpacing/>
              <w:jc w:val="both"/>
              <w:rPr>
                <w:rFonts w:ascii="Tahoma" w:hAnsi="Tahoma" w:cs="Tahoma"/>
                <w:b/>
                <w:bCs/>
                <w:noProof/>
                <w:sz w:val="16"/>
                <w:szCs w:val="16"/>
                <w:lang w:val="ru-RU"/>
              </w:rPr>
            </w:pPr>
            <w:r w:rsidRPr="007C2171">
              <w:rPr>
                <w:rFonts w:ascii="Tahoma" w:hAnsi="Tahoma" w:cs="Tahoma"/>
                <w:b/>
                <w:bCs/>
                <w:noProof/>
                <w:sz w:val="16"/>
                <w:szCs w:val="16"/>
                <w:lang w:val="ru-RU"/>
              </w:rPr>
              <w:t>з 8.00-до 17.00</w:t>
            </w:r>
          </w:p>
          <w:p w14:paraId="79975112" w14:textId="3A7B8C77" w:rsidR="00166C6B" w:rsidRPr="007C2171" w:rsidRDefault="00D60182" w:rsidP="00BC5A29">
            <w:pPr>
              <w:pStyle w:val="a6"/>
              <w:contextualSpacing/>
              <w:jc w:val="both"/>
              <w:rPr>
                <w:rFonts w:ascii="Tahoma" w:hAnsi="Tahoma" w:cs="Tahoma"/>
                <w:b/>
                <w:bCs/>
                <w:noProof/>
                <w:sz w:val="16"/>
                <w:szCs w:val="16"/>
                <w:lang w:val="ru-RU"/>
              </w:rPr>
            </w:pPr>
            <w:r w:rsidRPr="007C2171">
              <w:rPr>
                <w:rFonts w:ascii="Tahoma" w:hAnsi="Tahoma" w:cs="Tahoma"/>
                <w:b/>
                <w:bCs/>
                <w:noProof/>
                <w:sz w:val="16"/>
                <w:szCs w:val="16"/>
                <w:lang w:val="ru-RU"/>
              </w:rPr>
              <w:t xml:space="preserve">      щоденно </w:t>
            </w:r>
          </w:p>
        </w:tc>
        <w:tc>
          <w:tcPr>
            <w:tcW w:w="2548" w:type="dxa"/>
          </w:tcPr>
          <w:p w14:paraId="3D0E23A3" w14:textId="77777777" w:rsidR="00166C6B" w:rsidRPr="007C2171" w:rsidRDefault="00166C6B" w:rsidP="00BC5A29">
            <w:pPr>
              <w:pStyle w:val="a6"/>
              <w:contextualSpacing/>
              <w:jc w:val="both"/>
              <w:rPr>
                <w:rFonts w:ascii="Tahoma" w:hAnsi="Tahoma" w:cs="Tahoma"/>
                <w:noProof/>
                <w:sz w:val="14"/>
                <w:szCs w:val="14"/>
                <w:lang w:val="ru-RU"/>
              </w:rPr>
            </w:pPr>
            <w:r w:rsidRPr="007C2171">
              <w:rPr>
                <w:rFonts w:ascii="Tahoma" w:hAnsi="Tahoma" w:cs="Tahoma"/>
                <w:noProof/>
                <w:sz w:val="14"/>
                <w:szCs w:val="14"/>
                <w:lang w:val="ru-RU"/>
              </w:rPr>
              <w:t>-</w:t>
            </w:r>
          </w:p>
        </w:tc>
        <w:tc>
          <w:tcPr>
            <w:tcW w:w="2408" w:type="dxa"/>
          </w:tcPr>
          <w:p w14:paraId="627A070B" w14:textId="77777777" w:rsidR="00166C6B" w:rsidRPr="007C2171" w:rsidRDefault="00166C6B" w:rsidP="00BC5A29">
            <w:pPr>
              <w:pStyle w:val="a6"/>
              <w:contextualSpacing/>
              <w:jc w:val="both"/>
              <w:rPr>
                <w:rFonts w:ascii="Tahoma" w:hAnsi="Tahoma" w:cs="Tahoma"/>
                <w:noProof/>
                <w:sz w:val="14"/>
                <w:szCs w:val="14"/>
                <w:lang w:val="ru-RU"/>
              </w:rPr>
            </w:pPr>
            <w:r w:rsidRPr="007C2171">
              <w:rPr>
                <w:rFonts w:ascii="Tahoma" w:hAnsi="Tahoma" w:cs="Tahoma"/>
                <w:noProof/>
                <w:sz w:val="14"/>
                <w:szCs w:val="14"/>
                <w:lang w:val="ru-RU"/>
              </w:rPr>
              <w:t>-</w:t>
            </w:r>
          </w:p>
        </w:tc>
      </w:tr>
      <w:tr w:rsidR="00DE3987" w:rsidRPr="007C2171" w14:paraId="6770C5E8" w14:textId="77777777" w:rsidTr="001B611D">
        <w:tc>
          <w:tcPr>
            <w:tcW w:w="2407" w:type="dxa"/>
          </w:tcPr>
          <w:p w14:paraId="1E56B22B" w14:textId="1FFAB344" w:rsidR="00166C6B" w:rsidRPr="007C2171" w:rsidRDefault="00166C6B" w:rsidP="00BC5A29">
            <w:pPr>
              <w:pStyle w:val="a6"/>
              <w:contextualSpacing/>
              <w:jc w:val="both"/>
              <w:rPr>
                <w:rFonts w:ascii="Tahoma" w:hAnsi="Tahoma" w:cs="Tahoma"/>
                <w:noProof/>
                <w:sz w:val="16"/>
                <w:szCs w:val="16"/>
                <w:lang w:val="ru-RU"/>
              </w:rPr>
            </w:pPr>
            <w:r w:rsidRPr="007C2171">
              <w:rPr>
                <w:rFonts w:ascii="Tahoma" w:hAnsi="Tahoma" w:cs="Tahoma"/>
                <w:noProof/>
                <w:sz w:val="16"/>
                <w:szCs w:val="16"/>
                <w:lang w:val="en-AU"/>
              </w:rPr>
              <w:t>3. Великогабаритні відходи</w:t>
            </w:r>
          </w:p>
        </w:tc>
        <w:tc>
          <w:tcPr>
            <w:tcW w:w="2266" w:type="dxa"/>
          </w:tcPr>
          <w:p w14:paraId="1B984314" w14:textId="21D73E4E" w:rsidR="00D60182" w:rsidRPr="007C2171" w:rsidRDefault="00D60182" w:rsidP="00D60182">
            <w:pPr>
              <w:pStyle w:val="a6"/>
              <w:contextualSpacing/>
              <w:jc w:val="both"/>
              <w:rPr>
                <w:rFonts w:ascii="Tahoma" w:hAnsi="Tahoma" w:cs="Tahoma"/>
                <w:b/>
                <w:bCs/>
                <w:noProof/>
                <w:sz w:val="16"/>
                <w:szCs w:val="16"/>
                <w:lang w:val="ru-RU"/>
              </w:rPr>
            </w:pPr>
            <w:r w:rsidRPr="007C2171">
              <w:rPr>
                <w:rFonts w:ascii="Tahoma" w:hAnsi="Tahoma" w:cs="Tahoma"/>
                <w:b/>
                <w:bCs/>
                <w:noProof/>
                <w:sz w:val="16"/>
                <w:szCs w:val="16"/>
                <w:lang w:val="ru-RU"/>
              </w:rPr>
              <w:t>Пн-ПТ з 8.00-до 17.00</w:t>
            </w:r>
          </w:p>
          <w:p w14:paraId="7EFDCBCC" w14:textId="6FF8E524" w:rsidR="00166C6B" w:rsidRPr="007C2171" w:rsidRDefault="00D60182" w:rsidP="00BC5A29">
            <w:pPr>
              <w:pStyle w:val="a6"/>
              <w:contextualSpacing/>
              <w:jc w:val="both"/>
              <w:rPr>
                <w:rFonts w:ascii="Tahoma" w:hAnsi="Tahoma" w:cs="Tahoma"/>
                <w:b/>
                <w:bCs/>
                <w:noProof/>
                <w:sz w:val="16"/>
                <w:szCs w:val="16"/>
                <w:lang w:val="ru-RU"/>
              </w:rPr>
            </w:pPr>
            <w:r w:rsidRPr="007C2171">
              <w:rPr>
                <w:rFonts w:ascii="Tahoma" w:hAnsi="Tahoma" w:cs="Tahoma"/>
                <w:b/>
                <w:bCs/>
                <w:noProof/>
                <w:sz w:val="16"/>
                <w:szCs w:val="16"/>
                <w:lang w:val="ru-RU"/>
              </w:rPr>
              <w:t xml:space="preserve">     </w:t>
            </w:r>
          </w:p>
        </w:tc>
        <w:tc>
          <w:tcPr>
            <w:tcW w:w="2548" w:type="dxa"/>
          </w:tcPr>
          <w:p w14:paraId="69804971" w14:textId="77777777" w:rsidR="00166C6B" w:rsidRPr="007C2171" w:rsidRDefault="00166C6B" w:rsidP="00BC5A29">
            <w:pPr>
              <w:pStyle w:val="a6"/>
              <w:contextualSpacing/>
              <w:jc w:val="both"/>
              <w:rPr>
                <w:rFonts w:ascii="Tahoma" w:hAnsi="Tahoma" w:cs="Tahoma"/>
                <w:noProof/>
                <w:sz w:val="14"/>
                <w:szCs w:val="14"/>
                <w:lang w:val="ru-RU"/>
              </w:rPr>
            </w:pPr>
            <w:r w:rsidRPr="007C2171">
              <w:rPr>
                <w:rFonts w:ascii="Tahoma" w:hAnsi="Tahoma" w:cs="Tahoma"/>
                <w:noProof/>
                <w:sz w:val="14"/>
                <w:szCs w:val="14"/>
                <w:lang w:val="ru-RU"/>
              </w:rPr>
              <w:t>-</w:t>
            </w:r>
          </w:p>
        </w:tc>
        <w:tc>
          <w:tcPr>
            <w:tcW w:w="2408" w:type="dxa"/>
          </w:tcPr>
          <w:p w14:paraId="798E6976" w14:textId="77777777" w:rsidR="00166C6B" w:rsidRPr="007C2171" w:rsidRDefault="00166C6B" w:rsidP="00BC5A29">
            <w:pPr>
              <w:pStyle w:val="a6"/>
              <w:contextualSpacing/>
              <w:jc w:val="both"/>
              <w:rPr>
                <w:rFonts w:ascii="Tahoma" w:hAnsi="Tahoma" w:cs="Tahoma"/>
                <w:noProof/>
                <w:sz w:val="14"/>
                <w:szCs w:val="14"/>
                <w:lang w:val="ru-RU"/>
              </w:rPr>
            </w:pPr>
            <w:r w:rsidRPr="007C2171">
              <w:rPr>
                <w:rFonts w:ascii="Tahoma" w:hAnsi="Tahoma" w:cs="Tahoma"/>
                <w:noProof/>
                <w:sz w:val="14"/>
                <w:szCs w:val="14"/>
                <w:lang w:val="ru-RU"/>
              </w:rPr>
              <w:t>-</w:t>
            </w:r>
          </w:p>
        </w:tc>
      </w:tr>
      <w:tr w:rsidR="00DE3987" w:rsidRPr="007C2171" w14:paraId="29189EDF" w14:textId="77777777" w:rsidTr="001B611D">
        <w:tc>
          <w:tcPr>
            <w:tcW w:w="2407" w:type="dxa"/>
          </w:tcPr>
          <w:p w14:paraId="6C6540CD" w14:textId="77777777" w:rsidR="00166C6B" w:rsidRPr="007C2171" w:rsidRDefault="00166C6B" w:rsidP="00BC5A29">
            <w:pPr>
              <w:pStyle w:val="a6"/>
              <w:contextualSpacing/>
              <w:jc w:val="both"/>
              <w:rPr>
                <w:rFonts w:ascii="Tahoma" w:hAnsi="Tahoma" w:cs="Tahoma"/>
                <w:noProof/>
                <w:sz w:val="16"/>
                <w:szCs w:val="16"/>
                <w:lang w:val="ru-RU"/>
              </w:rPr>
            </w:pPr>
            <w:r w:rsidRPr="007C2171">
              <w:rPr>
                <w:rFonts w:ascii="Tahoma" w:hAnsi="Tahoma" w:cs="Tahoma"/>
                <w:noProof/>
                <w:sz w:val="16"/>
                <w:szCs w:val="16"/>
                <w:lang w:val="en-AU"/>
              </w:rPr>
              <w:t>4. Ремонтні відходи</w:t>
            </w:r>
          </w:p>
        </w:tc>
        <w:tc>
          <w:tcPr>
            <w:tcW w:w="2266" w:type="dxa"/>
          </w:tcPr>
          <w:p w14:paraId="28513331" w14:textId="499921CA" w:rsidR="00D60182" w:rsidRPr="007C2171" w:rsidRDefault="00D60182" w:rsidP="00D60182">
            <w:pPr>
              <w:pStyle w:val="a6"/>
              <w:contextualSpacing/>
              <w:jc w:val="both"/>
              <w:rPr>
                <w:rFonts w:ascii="Tahoma" w:hAnsi="Tahoma" w:cs="Tahoma"/>
                <w:b/>
                <w:bCs/>
                <w:noProof/>
                <w:sz w:val="16"/>
                <w:szCs w:val="16"/>
                <w:lang w:val="ru-RU"/>
              </w:rPr>
            </w:pPr>
            <w:r w:rsidRPr="007C2171">
              <w:rPr>
                <w:rFonts w:ascii="Tahoma" w:hAnsi="Tahoma" w:cs="Tahoma"/>
                <w:b/>
                <w:bCs/>
                <w:noProof/>
                <w:sz w:val="16"/>
                <w:szCs w:val="16"/>
                <w:lang w:val="ru-RU"/>
              </w:rPr>
              <w:t>Пн-Пт 8.00-до 17.00</w:t>
            </w:r>
          </w:p>
          <w:p w14:paraId="0373EB6B" w14:textId="51316B94" w:rsidR="00166C6B" w:rsidRPr="007C2171" w:rsidRDefault="00D60182" w:rsidP="00BC5A29">
            <w:pPr>
              <w:pStyle w:val="a6"/>
              <w:contextualSpacing/>
              <w:jc w:val="both"/>
              <w:rPr>
                <w:rFonts w:ascii="Tahoma" w:hAnsi="Tahoma" w:cs="Tahoma"/>
                <w:b/>
                <w:bCs/>
                <w:noProof/>
                <w:sz w:val="16"/>
                <w:szCs w:val="16"/>
                <w:lang w:val="ru-RU"/>
              </w:rPr>
            </w:pPr>
            <w:r w:rsidRPr="007C2171">
              <w:rPr>
                <w:rFonts w:ascii="Tahoma" w:hAnsi="Tahoma" w:cs="Tahoma"/>
                <w:b/>
                <w:bCs/>
                <w:noProof/>
                <w:sz w:val="16"/>
                <w:szCs w:val="16"/>
                <w:lang w:val="ru-RU"/>
              </w:rPr>
              <w:t xml:space="preserve">      </w:t>
            </w:r>
          </w:p>
        </w:tc>
        <w:tc>
          <w:tcPr>
            <w:tcW w:w="2548" w:type="dxa"/>
          </w:tcPr>
          <w:p w14:paraId="111B0D90" w14:textId="77777777" w:rsidR="00166C6B" w:rsidRPr="007C2171" w:rsidRDefault="00166C6B" w:rsidP="00BC5A29">
            <w:pPr>
              <w:pStyle w:val="a6"/>
              <w:contextualSpacing/>
              <w:jc w:val="both"/>
              <w:rPr>
                <w:rFonts w:ascii="Tahoma" w:hAnsi="Tahoma" w:cs="Tahoma"/>
                <w:noProof/>
                <w:sz w:val="14"/>
                <w:szCs w:val="14"/>
                <w:lang w:val="ru-RU"/>
              </w:rPr>
            </w:pPr>
            <w:r w:rsidRPr="007C2171">
              <w:rPr>
                <w:rFonts w:ascii="Tahoma" w:hAnsi="Tahoma" w:cs="Tahoma"/>
                <w:noProof/>
                <w:sz w:val="14"/>
                <w:szCs w:val="14"/>
                <w:lang w:val="ru-RU"/>
              </w:rPr>
              <w:t>-</w:t>
            </w:r>
          </w:p>
        </w:tc>
        <w:tc>
          <w:tcPr>
            <w:tcW w:w="2408" w:type="dxa"/>
          </w:tcPr>
          <w:p w14:paraId="55E40ECC" w14:textId="77777777" w:rsidR="00166C6B" w:rsidRPr="007C2171" w:rsidRDefault="00166C6B" w:rsidP="00BC5A29">
            <w:pPr>
              <w:pStyle w:val="a6"/>
              <w:contextualSpacing/>
              <w:jc w:val="both"/>
              <w:rPr>
                <w:rFonts w:ascii="Tahoma" w:hAnsi="Tahoma" w:cs="Tahoma"/>
                <w:noProof/>
                <w:sz w:val="14"/>
                <w:szCs w:val="14"/>
                <w:lang w:val="ru-RU"/>
              </w:rPr>
            </w:pPr>
            <w:r w:rsidRPr="007C2171">
              <w:rPr>
                <w:rFonts w:ascii="Tahoma" w:hAnsi="Tahoma" w:cs="Tahoma"/>
                <w:noProof/>
                <w:sz w:val="14"/>
                <w:szCs w:val="14"/>
                <w:lang w:val="ru-RU"/>
              </w:rPr>
              <w:t>-</w:t>
            </w:r>
          </w:p>
        </w:tc>
      </w:tr>
    </w:tbl>
    <w:p w14:paraId="5F9A5C83"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6. Під час збирання побутових відходів за контейнерною системою (якщо такий контейнер є мобільним і не розміщений постійно на визначеному місці) споживач зобов’язаний за встановленим графіком виставляти контейнер у місці, погодженому з виконавцем.</w:t>
      </w:r>
    </w:p>
    <w:p w14:paraId="3FDC063A" w14:textId="0117AF03"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 xml:space="preserve">7. Під час збирання побутових відходів за безконтейнерною системою споживач </w:t>
      </w:r>
      <w:r w:rsidR="008D3006" w:rsidRPr="007C2171">
        <w:rPr>
          <w:rFonts w:ascii="Times New Roman" w:hAnsi="Times New Roman"/>
          <w:noProof/>
          <w:sz w:val="22"/>
          <w:szCs w:val="22"/>
          <w:lang w:val="ru-RU"/>
        </w:rPr>
        <w:t>з</w:t>
      </w:r>
      <w:r w:rsidRPr="007C2171">
        <w:rPr>
          <w:rFonts w:ascii="Times New Roman" w:hAnsi="Times New Roman"/>
          <w:noProof/>
          <w:sz w:val="22"/>
          <w:szCs w:val="22"/>
          <w:lang w:val="ru-RU"/>
        </w:rPr>
        <w:t>обов’язаний за встановленим графіком виставити пластикові пакети із зібраними відходами у місцях, погоджених з виконавцем.</w:t>
      </w:r>
    </w:p>
    <w:p w14:paraId="76E7A37A"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8. Розташування споживачем контейнерів для збирання великогабаритних і ремонтних відходів здійснюється відповідно до вимог санітарно-епідеміологічного законодавства на спеціальному майданчику з твердим покриттям у місцях, погоджених з виконавцем.</w:t>
      </w:r>
    </w:p>
    <w:p w14:paraId="2F77794E" w14:textId="77777777" w:rsidR="00105663" w:rsidRPr="007C2171" w:rsidRDefault="00105663" w:rsidP="00BC5A29">
      <w:pPr>
        <w:pStyle w:val="a4"/>
        <w:contextualSpacing/>
        <w:rPr>
          <w:rFonts w:ascii="Times New Roman" w:hAnsi="Times New Roman"/>
          <w:noProof/>
          <w:sz w:val="22"/>
          <w:szCs w:val="22"/>
          <w:lang w:val="ru-RU"/>
        </w:rPr>
      </w:pPr>
      <w:r w:rsidRPr="007C2171">
        <w:rPr>
          <w:rFonts w:ascii="Times New Roman" w:hAnsi="Times New Roman"/>
          <w:noProof/>
          <w:sz w:val="22"/>
          <w:szCs w:val="22"/>
          <w:lang w:val="ru-RU"/>
        </w:rPr>
        <w:t>Вимоги до якості послуги</w:t>
      </w:r>
    </w:p>
    <w:p w14:paraId="15757417"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9. Критеріями якості надання послуги з управління побутовими відходами є дотримання графіка збирання та перевезення побутових відходів, дотримання правил надання послуги та інших вимог законодавства.</w:t>
      </w:r>
    </w:p>
    <w:p w14:paraId="55F34629" w14:textId="77777777" w:rsidR="00105663" w:rsidRPr="007C2171" w:rsidRDefault="00105663" w:rsidP="00BC5A29">
      <w:pPr>
        <w:pStyle w:val="a4"/>
        <w:contextualSpacing/>
        <w:rPr>
          <w:rFonts w:ascii="Times New Roman" w:hAnsi="Times New Roman"/>
          <w:noProof/>
          <w:sz w:val="22"/>
          <w:szCs w:val="22"/>
          <w:lang w:val="ru-RU"/>
        </w:rPr>
      </w:pPr>
      <w:r w:rsidRPr="007C2171">
        <w:rPr>
          <w:rFonts w:ascii="Times New Roman" w:hAnsi="Times New Roman"/>
          <w:noProof/>
          <w:sz w:val="22"/>
          <w:szCs w:val="22"/>
          <w:lang w:val="ru-RU"/>
        </w:rPr>
        <w:t>Права та обов’язки споживача</w:t>
      </w:r>
    </w:p>
    <w:p w14:paraId="70D76863"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10. Споживач має право:</w:t>
      </w:r>
    </w:p>
    <w:p w14:paraId="12CC8179"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1) одержувати своєчасно та належної якості послугу згідно із законодавством про житлово-комунальні послуги та про відходи і умовами договору;</w:t>
      </w:r>
    </w:p>
    <w:p w14:paraId="4A8FBAD3"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 xml:space="preserve">2) без додаткової оплати одержувати від виконавця засобами зв’язку, зазначеними в розділі “Реквізити і підписи сторін” цього договору, інформацію про тарифи на послугу, загальну вартість місячного платежу, структуру тарифу, норми надання послуги, порядок надання послуги, графік збирання та перевезення побутових відходів, обсяги зібраних побутових відходів (за видами), обсяги побутових відходів, переданих на місця видалення відходів та/або об’єкти, що здійснюють відновлення відходів, з наведенням коду операції відповідно до Переліку операцій з видалення відходів  та Переліку операцій з </w:t>
      </w:r>
      <w:hyperlink r:id="rId7" w:anchor="n943" w:history="1">
        <w:r w:rsidRPr="007C2171">
          <w:rPr>
            <w:rStyle w:val="a5"/>
            <w:rFonts w:ascii="Times New Roman" w:hAnsi="Times New Roman"/>
            <w:noProof/>
            <w:color w:val="auto"/>
            <w:sz w:val="22"/>
            <w:szCs w:val="22"/>
            <w:lang w:val="ru-RU"/>
          </w:rPr>
          <w:t>відновлення відходів</w:t>
        </w:r>
      </w:hyperlink>
      <w:r w:rsidRPr="007C2171">
        <w:rPr>
          <w:rFonts w:ascii="Times New Roman" w:hAnsi="Times New Roman"/>
          <w:noProof/>
          <w:sz w:val="22"/>
          <w:szCs w:val="22"/>
          <w:lang w:val="ru-RU"/>
        </w:rPr>
        <w:t xml:space="preserve">, наведених в додатках 1 та 2 до Закону України “Про управління відходами”; </w:t>
      </w:r>
    </w:p>
    <w:p w14:paraId="06FF0F84"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3) на відшкодування збитків та шкоди, завданих його майну та життю або здоров’ю внаслідок неналежного надання або ненадання послуги;</w:t>
      </w:r>
    </w:p>
    <w:p w14:paraId="0202ECC9"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4) на усунення виконавцем виявлених недоліків у наданні послуги у п’ятиденний строк з моменту звернення споживача;</w:t>
      </w:r>
    </w:p>
    <w:p w14:paraId="4542867A"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5) на зменшення розміру плати за послугу у разі її ненадання, надання не в повному обсязі або зниження її якості;</w:t>
      </w:r>
    </w:p>
    <w:p w14:paraId="2B4DFFCF" w14:textId="77777777" w:rsidR="00BA2D5C"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 xml:space="preserve">6) </w:t>
      </w:r>
      <w:r w:rsidR="00BA2D5C" w:rsidRPr="007C2171">
        <w:rPr>
          <w:rStyle w:val="st42"/>
          <w:rFonts w:ascii="Times New Roman" w:hAnsi="Times New Roman"/>
          <w:color w:val="auto"/>
          <w:sz w:val="22"/>
          <w:szCs w:val="22"/>
        </w:rPr>
        <w:t>на несплату вартості послуг за період тимчасової відсутності в житловому приміщенні (іншому об’єкті нерухомого майна) споживача та інших осіб безперервно понад 30 календарних днів за умови подання виконавцю заяви в довільній формі та документального підтвердження такої відсутності в електронній або паперовій формі відповідно до умов договору</w:t>
      </w:r>
      <w:r w:rsidR="00BA2D5C" w:rsidRPr="007C2171">
        <w:rPr>
          <w:rFonts w:ascii="Times New Roman" w:hAnsi="Times New Roman"/>
          <w:noProof/>
          <w:sz w:val="22"/>
          <w:szCs w:val="22"/>
          <w:lang w:val="ru-RU"/>
        </w:rPr>
        <w:t>;</w:t>
      </w:r>
    </w:p>
    <w:p w14:paraId="0E9D064B" w14:textId="4E4E4230"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7) на перевірку обсягу надання та якості послуги в установленому законодавством про житлово-комунальні послуги порядку;</w:t>
      </w:r>
    </w:p>
    <w:p w14:paraId="39072EAF"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8) складати та підписувати акти-претензії у зв’язку з порушенням правил надання послуги;</w:t>
      </w:r>
    </w:p>
    <w:p w14:paraId="6396B555"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9) отримувати без додаткової оплати інформацію про проведені виконавцем нарахування плати за послугу (з розподілом за періодами та видами нарахувань) та отримані від споживача платежі;</w:t>
      </w:r>
    </w:p>
    <w:p w14:paraId="27B75BD7"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10) на розірвання договору, попередивши про це виконавця не менш як за два місяці до дати розірвання договору, за умови допуску виконавця для здійснення технічного припинення надання послуги;</w:t>
      </w:r>
    </w:p>
    <w:p w14:paraId="404B1867"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11) отримувати повну та достовірну інформацію про безпечність об’єктів відновлення побутових відходів.</w:t>
      </w:r>
    </w:p>
    <w:p w14:paraId="1BF40455"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lastRenderedPageBreak/>
        <w:t>11. Споживач зобов’язаний:</w:t>
      </w:r>
    </w:p>
    <w:p w14:paraId="7B56ED58"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1) своєчасно вживати заходів до усунення виявлених неполадок, пов’язаних з отриманням послуги, що виникли з його вини;</w:t>
      </w:r>
    </w:p>
    <w:p w14:paraId="50DC3936"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2) оплачувати в установлений договором строк надану послугу;</w:t>
      </w:r>
    </w:p>
    <w:p w14:paraId="2B8BAA5B"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3) дотримуватися правил пожежної безпеки та санітарних норм;</w:t>
      </w:r>
    </w:p>
    <w:p w14:paraId="28132174"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4) у разі несвоєчасного здійснення платежів за послугу сплачувати пеню в розмірі, встановленому відповідно до пункту 23 цього договору;</w:t>
      </w:r>
    </w:p>
    <w:p w14:paraId="00F7220E"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5) письмово інформувати виконавця про зміну власника об’єкта нерухомого майна протягом 30 календарних днів від дня настання такої події;</w:t>
      </w:r>
    </w:p>
    <w:p w14:paraId="23E22E6E"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6) забезпечити роздільне збирання побутових відходів;</w:t>
      </w:r>
    </w:p>
    <w:p w14:paraId="371C0668"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7) визначати разом з виконавцем місця розташування контейнерних майданчиків, створювати умови для вільного доступу до таких майданчиків;</w:t>
      </w:r>
    </w:p>
    <w:p w14:paraId="492E9DF5"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8) обладнати контейнерні майданчики, утримувати їх у належному санітарному стані, забезпечувати освітлення в темний час доби;</w:t>
      </w:r>
    </w:p>
    <w:p w14:paraId="1C6E9DD1"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9) забезпечити належне збирання та зберігання відходів, встановлення достатньої кількості контейнерів у разі застосування контейнерної системи для збирання побутових відходів з метою запобігання їх переповненню; утримувати контейнери відповідно до вимог санітарних норм і правил;</w:t>
      </w:r>
    </w:p>
    <w:p w14:paraId="124CB63D" w14:textId="77777777" w:rsidR="007C50FD" w:rsidRPr="007C2171" w:rsidRDefault="00105663" w:rsidP="007C50FD">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10) забезпечити передачу побутових відходів до системи управління побутовими відходами, а побутові відходи, на які поширюється розширена відповідальність виробника, - до системи приймання або роздільного збирання, створеної організаціями розширеної відповідальності виробників.</w:t>
      </w:r>
    </w:p>
    <w:p w14:paraId="45E6EDED" w14:textId="5DA44B4A" w:rsidR="007C50FD" w:rsidRPr="007C2171" w:rsidRDefault="007C50FD" w:rsidP="00C6668B">
      <w:pPr>
        <w:pStyle w:val="a3"/>
        <w:contextualSpacing/>
        <w:jc w:val="both"/>
        <w:rPr>
          <w:rFonts w:ascii="Times New Roman" w:hAnsi="Times New Roman"/>
          <w:noProof/>
          <w:sz w:val="22"/>
          <w:szCs w:val="22"/>
          <w:lang w:val="ru-RU"/>
        </w:rPr>
      </w:pPr>
      <w:r w:rsidRPr="007C2171">
        <w:rPr>
          <w:rStyle w:val="st42"/>
          <w:rFonts w:ascii="Times New Roman" w:hAnsi="Times New Roman"/>
          <w:color w:val="auto"/>
          <w:sz w:val="22"/>
          <w:szCs w:val="22"/>
        </w:rPr>
        <w:t>11) інформувати виконавця про тимчасову відсутність у житловому приміщенні (іншому об’єкті нерухомого майна) споживача та інших осіб безперервно понад 30 календарних днів; якщо період відсутності споживача та інших осіб перевищує шість місяців, споживач для реалізації права на несплату вартості послуг у місячний строк з моменту закінчення кожного шестимісячного періоду зобов’язаний подавати виконавцю оновлену заяву з відповідними підтвердними документами в електронній або паперовій формі.</w:t>
      </w:r>
    </w:p>
    <w:p w14:paraId="24FBBBAD" w14:textId="77777777" w:rsidR="00105663" w:rsidRPr="007C2171" w:rsidRDefault="00105663" w:rsidP="00BC5A29">
      <w:pPr>
        <w:pStyle w:val="a4"/>
        <w:contextualSpacing/>
        <w:rPr>
          <w:rFonts w:ascii="Times New Roman" w:hAnsi="Times New Roman"/>
          <w:noProof/>
          <w:sz w:val="22"/>
          <w:szCs w:val="22"/>
          <w:lang w:val="ru-RU"/>
        </w:rPr>
      </w:pPr>
      <w:r w:rsidRPr="007C2171">
        <w:rPr>
          <w:rFonts w:ascii="Times New Roman" w:hAnsi="Times New Roman"/>
          <w:noProof/>
          <w:sz w:val="22"/>
          <w:szCs w:val="22"/>
          <w:lang w:val="ru-RU"/>
        </w:rPr>
        <w:t>Права та обов’язки виконавця</w:t>
      </w:r>
    </w:p>
    <w:p w14:paraId="685B9790"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12. Виконавець має право:</w:t>
      </w:r>
    </w:p>
    <w:p w14:paraId="1CD2669A"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 xml:space="preserve">1) у разі застосування контейнерної системи вимагати від споживача встановити контейнери та обладнати контейнерні майданчики та забезпечувати їх утримання у належному санітарно-технічному стані, а у разі застосування безконтейнерної системи - територію для збирання пластикових пакетів з побутовими відходами; </w:t>
      </w:r>
    </w:p>
    <w:p w14:paraId="4EB6DC04"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2) вимагати від споживача своєчасно збирати та належним чином зберігати побутові відходи, встановлювати передбачену договором кількість контейнерів у разі застосування контейнерної системи та  запобігати їх переповненню;</w:t>
      </w:r>
    </w:p>
    <w:p w14:paraId="58235686"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3) вимагати від споживача здійснювати роздільне збирання побутових відходів;</w:t>
      </w:r>
    </w:p>
    <w:p w14:paraId="5EBB410C"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4) обмежити (припинити) надання послуги у разі її неоплати або оплати не в повному обсязі в порядку і строки, встановлені законом та договором, крім випадків, коли якість та/або обсяг надання послуги не відповідають умовам договору;</w:t>
      </w:r>
    </w:p>
    <w:p w14:paraId="50BB588D"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5) вимагати від споживача проведення протягом п’яти робочих днів робіт з усунення виявлених неполадок, що виникли з вини споживача, або відшкодування вартості таких робіт, проведених виконавцем;</w:t>
      </w:r>
    </w:p>
    <w:p w14:paraId="3E410857"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6) отримувати інформацію від споживача про зміну власника об’єкта нерухомого майна.</w:t>
      </w:r>
    </w:p>
    <w:p w14:paraId="5FE9D9C1"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13. Виконавець зобов’язується:</w:t>
      </w:r>
    </w:p>
    <w:p w14:paraId="2953AD63"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1) забезпечувати своєчасність надання, безперервність і відповідну якість послуги згідно із законодавством про житлово-комунальні послуги та про відходи та умовами договору, зокрема шляхом створення системи управління якістю відповідно до національних або міжнародних стандартів;</w:t>
      </w:r>
    </w:p>
    <w:p w14:paraId="0A2F7480"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 xml:space="preserve">2) без додаткової оплати надавати в установленому законодавством порядку засобами зв’язку, зазначеними в розділі “Реквізити і підписи сторін” цього договору, необхідну інформацію про тарифи, загальну вартість місячного платежу, структуру тарифу, порядок надання послуги, графік збирання та перевезення побутових відходів, щомісячні обсяги зібраних побутових відходів (за видами), щомісячні обсяги різних видів побутових відходів, переданих іншим суб’єктам господарювання на місця видалення відходів або об’єкти відновлення відходів, з наведенням коду операції відповідно до Переліку операцій з видалення відходів та Переліку операцій з </w:t>
      </w:r>
      <w:hyperlink r:id="rId8" w:anchor="n943" w:history="1">
        <w:r w:rsidRPr="007C2171">
          <w:rPr>
            <w:rStyle w:val="a5"/>
            <w:rFonts w:ascii="Times New Roman" w:hAnsi="Times New Roman"/>
            <w:noProof/>
            <w:color w:val="auto"/>
            <w:sz w:val="22"/>
            <w:szCs w:val="22"/>
            <w:lang w:val="ru-RU"/>
          </w:rPr>
          <w:t>відновлення відходів</w:t>
        </w:r>
      </w:hyperlink>
      <w:r w:rsidRPr="007C2171">
        <w:rPr>
          <w:rFonts w:ascii="Times New Roman" w:hAnsi="Times New Roman"/>
          <w:noProof/>
          <w:sz w:val="22"/>
          <w:szCs w:val="22"/>
          <w:lang w:val="ru-RU"/>
        </w:rPr>
        <w:t>, наведених в додатках 1 та 2 до  Закону України “Про управління відходами”;</w:t>
      </w:r>
    </w:p>
    <w:p w14:paraId="59951B8E"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lastRenderedPageBreak/>
        <w:t>3) розглядати у визначений законодавством строк претензії та скарги споживача і проводити відповідні перерахунки розміру плати за послугу в разі її ненадання, надання не в повному обсязі, несвоєчасно або неналежної якості, а також в інших випадках, визначених договором;</w:t>
      </w:r>
    </w:p>
    <w:p w14:paraId="484EF43F"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4) вживати заходів до усунення порушень якості послуги у строки, встановлені законодавством про житлово-комунальні послуги;</w:t>
      </w:r>
    </w:p>
    <w:p w14:paraId="17FCF0AD"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5) самостійно здійснювати перерахунок вартості послуги за весь період ненадання, надання не в повному обсязі або невідповідної якості, а також сплачувати неустойку (штраф) відповідно до пункту 23 цього договору;</w:t>
      </w:r>
    </w:p>
    <w:p w14:paraId="5DA9E3E1"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6) своєчасно реагувати на виклики споживача, підписувати акти-претензії, вести облік вимог (претензій) споживача у зв’язку з порушенням порядку надання послуги;</w:t>
      </w:r>
    </w:p>
    <w:p w14:paraId="59981012"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7) своєчасно та власним коштом проводити роботи з усунення виявлених неполадок, пов’язаних з наданням послуги, що виникли з його вини;</w:t>
      </w:r>
    </w:p>
    <w:p w14:paraId="39AD5A81"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8) інформувати споживача про намір зміни тарифів на послугу за видами побутових відходів відповідно до пункту 24 цього договору;</w:t>
      </w:r>
    </w:p>
    <w:p w14:paraId="4A75EA25"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9) укладати договори із суб’єктами господарювання, які здійснюють відновлення та видалення побутових відходів. Якщо виконавцем послуги є адміністратор послуги, він також укладає договори із суб’єктами господарювання, які здійснюють збирання та перевезення побутових відходів;</w:t>
      </w:r>
    </w:p>
    <w:p w14:paraId="28A45AC5"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10) забезпечувати утримання у належному санітарно-технічному стані контейнерів у разі перебування їх у власності суб’єкта господарювання, який здійснює збирання та перевезення побутових відходів;</w:t>
      </w:r>
    </w:p>
    <w:p w14:paraId="443AFC6D"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11) забезпечувати ліквідацію звалища змішаних відходів протягом однієї доби з моменту його утворення на контейнерному майданчику через недотримання графіка перевезення, а також невідкладне проведення прибирання в разі розсипання побутових відходів під час завантаження у спеціально обладнаний для цього транспортний засіб;</w:t>
      </w:r>
    </w:p>
    <w:p w14:paraId="73FEA501" w14:textId="77777777" w:rsidR="009F5472" w:rsidRPr="007C2171" w:rsidRDefault="00105663" w:rsidP="009F5472">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12) проводити інформаційні кампанії для підвищення обізнаності громадськості з питань запобігання утворенню відходів та забрудненню навколишнього природного середовища.</w:t>
      </w:r>
    </w:p>
    <w:p w14:paraId="79E5B380" w14:textId="02E92FE0" w:rsidR="009F5472" w:rsidRPr="007C2171" w:rsidRDefault="009F5472" w:rsidP="00C6668B">
      <w:pPr>
        <w:pStyle w:val="a3"/>
        <w:contextualSpacing/>
        <w:jc w:val="both"/>
        <w:rPr>
          <w:rFonts w:ascii="Times New Roman" w:hAnsi="Times New Roman"/>
          <w:noProof/>
          <w:sz w:val="22"/>
          <w:szCs w:val="22"/>
          <w:lang w:val="ru-RU"/>
        </w:rPr>
      </w:pPr>
      <w:r w:rsidRPr="007C2171">
        <w:rPr>
          <w:rStyle w:val="st42"/>
          <w:rFonts w:ascii="Times New Roman" w:hAnsi="Times New Roman"/>
          <w:color w:val="auto"/>
          <w:sz w:val="22"/>
          <w:szCs w:val="22"/>
        </w:rPr>
        <w:t xml:space="preserve">13) здійснювати перерахунок розміру нарахованої плати за послуги та/або </w:t>
      </w:r>
      <w:proofErr w:type="spellStart"/>
      <w:r w:rsidRPr="007C2171">
        <w:rPr>
          <w:rStyle w:val="st42"/>
          <w:rFonts w:ascii="Times New Roman" w:hAnsi="Times New Roman"/>
          <w:color w:val="auto"/>
          <w:sz w:val="22"/>
          <w:szCs w:val="22"/>
        </w:rPr>
        <w:t>ненарахування</w:t>
      </w:r>
      <w:proofErr w:type="spellEnd"/>
      <w:r w:rsidRPr="007C2171">
        <w:rPr>
          <w:rStyle w:val="st42"/>
          <w:rFonts w:ascii="Times New Roman" w:hAnsi="Times New Roman"/>
          <w:color w:val="auto"/>
          <w:sz w:val="22"/>
          <w:szCs w:val="22"/>
        </w:rPr>
        <w:t xml:space="preserve"> її для споживача протягом періоду тимчасової відсутності в житловому приміщенні (іншому об’єкті нерухомого майна) споживача та інших осіб за умови отримання заяви та документального підтвердження відповідно до умов договору.</w:t>
      </w:r>
    </w:p>
    <w:p w14:paraId="6BA32E24" w14:textId="77777777" w:rsidR="00105663" w:rsidRPr="007C2171" w:rsidRDefault="00105663" w:rsidP="00BC5A29">
      <w:pPr>
        <w:pStyle w:val="a4"/>
        <w:contextualSpacing/>
        <w:rPr>
          <w:rFonts w:ascii="Times New Roman" w:hAnsi="Times New Roman"/>
          <w:noProof/>
          <w:sz w:val="22"/>
          <w:szCs w:val="22"/>
          <w:lang w:val="ru-RU"/>
        </w:rPr>
      </w:pPr>
      <w:r w:rsidRPr="007C2171">
        <w:rPr>
          <w:rFonts w:ascii="Times New Roman" w:hAnsi="Times New Roman"/>
          <w:noProof/>
          <w:sz w:val="22"/>
          <w:szCs w:val="22"/>
          <w:lang w:val="ru-RU"/>
        </w:rPr>
        <w:t>Тариф та порядок оплати послуги</w:t>
      </w:r>
    </w:p>
    <w:p w14:paraId="164E44C3" w14:textId="60829E98" w:rsidR="00166C6B" w:rsidRPr="007C2171" w:rsidRDefault="00105663" w:rsidP="00BC5A29">
      <w:pPr>
        <w:pStyle w:val="a6"/>
        <w:contextualSpacing/>
        <w:jc w:val="both"/>
        <w:rPr>
          <w:rFonts w:cs="Times New Roman"/>
          <w:noProof/>
          <w:sz w:val="22"/>
          <w:lang w:val="ru-RU"/>
        </w:rPr>
      </w:pPr>
      <w:r w:rsidRPr="007C2171">
        <w:rPr>
          <w:rFonts w:cs="Times New Roman"/>
          <w:noProof/>
          <w:sz w:val="22"/>
          <w:lang w:val="ru-RU"/>
        </w:rPr>
        <w:t xml:space="preserve">14. </w:t>
      </w:r>
      <w:bookmarkStart w:id="0" w:name="_Hlk190701604"/>
      <w:r w:rsidR="00166C6B" w:rsidRPr="007C2171">
        <w:rPr>
          <w:rFonts w:cs="Times New Roman"/>
          <w:noProof/>
          <w:sz w:val="22"/>
          <w:lang w:val="ru-RU"/>
        </w:rPr>
        <w:t>Згідно з рішенням виконавчого комітету Калуської міської ради  від</w:t>
      </w:r>
      <w:r w:rsidR="00451DB8" w:rsidRPr="007C2171">
        <w:rPr>
          <w:rFonts w:cs="Times New Roman"/>
          <w:noProof/>
          <w:sz w:val="22"/>
          <w:lang w:val="ru-RU"/>
        </w:rPr>
        <w:t xml:space="preserve"> </w:t>
      </w:r>
      <w:r w:rsidR="009F5472" w:rsidRPr="007C2171">
        <w:rPr>
          <w:rFonts w:cs="Times New Roman"/>
          <w:noProof/>
          <w:sz w:val="22"/>
          <w:lang w:val="ru-RU"/>
        </w:rPr>
        <w:t>26</w:t>
      </w:r>
      <w:r w:rsidR="00451DB8" w:rsidRPr="007C2171">
        <w:rPr>
          <w:rFonts w:cs="Times New Roman"/>
          <w:noProof/>
          <w:sz w:val="22"/>
          <w:lang w:val="ru-RU"/>
        </w:rPr>
        <w:t>.</w:t>
      </w:r>
      <w:r w:rsidR="009F5472" w:rsidRPr="007C2171">
        <w:rPr>
          <w:rFonts w:cs="Times New Roman"/>
          <w:noProof/>
          <w:sz w:val="22"/>
          <w:lang w:val="ru-RU"/>
        </w:rPr>
        <w:t>05</w:t>
      </w:r>
      <w:r w:rsidR="00451DB8" w:rsidRPr="007C2171">
        <w:rPr>
          <w:rFonts w:cs="Times New Roman"/>
          <w:noProof/>
          <w:sz w:val="22"/>
          <w:lang w:val="ru-RU"/>
        </w:rPr>
        <w:t>.202</w:t>
      </w:r>
      <w:r w:rsidR="009F5472" w:rsidRPr="007C2171">
        <w:rPr>
          <w:rFonts w:cs="Times New Roman"/>
          <w:noProof/>
          <w:sz w:val="22"/>
          <w:lang w:val="ru-RU"/>
        </w:rPr>
        <w:t>6</w:t>
      </w:r>
      <w:r w:rsidR="00451DB8" w:rsidRPr="007C2171">
        <w:rPr>
          <w:rFonts w:cs="Times New Roman"/>
          <w:noProof/>
          <w:sz w:val="22"/>
          <w:lang w:val="ru-RU"/>
        </w:rPr>
        <w:t xml:space="preserve">р. </w:t>
      </w:r>
      <w:r w:rsidR="00166C6B" w:rsidRPr="007C2171">
        <w:rPr>
          <w:rFonts w:cs="Times New Roman"/>
          <w:noProof/>
          <w:sz w:val="22"/>
          <w:lang w:val="ru-RU"/>
        </w:rPr>
        <w:t>№</w:t>
      </w:r>
      <w:r w:rsidR="009F5472" w:rsidRPr="007C2171">
        <w:rPr>
          <w:rFonts w:cs="Times New Roman"/>
          <w:noProof/>
          <w:sz w:val="22"/>
          <w:lang w:val="ru-RU"/>
        </w:rPr>
        <w:t>129</w:t>
      </w:r>
      <w:r w:rsidR="00166C6B" w:rsidRPr="007C2171">
        <w:rPr>
          <w:rFonts w:cs="Times New Roman"/>
          <w:noProof/>
          <w:sz w:val="22"/>
          <w:lang w:val="ru-RU"/>
        </w:rPr>
        <w:t xml:space="preserve"> тариф на послугу становить:</w:t>
      </w:r>
    </w:p>
    <w:p w14:paraId="79D149CB" w14:textId="3B2C1987" w:rsidR="005D7023" w:rsidRPr="007C2171" w:rsidRDefault="005D7023" w:rsidP="00BC5A29">
      <w:pPr>
        <w:pStyle w:val="a6"/>
        <w:contextualSpacing/>
        <w:jc w:val="both"/>
        <w:rPr>
          <w:rFonts w:cs="Times New Roman"/>
          <w:b/>
          <w:bCs/>
          <w:i/>
          <w:iCs/>
          <w:noProof/>
          <w:sz w:val="22"/>
          <w:lang w:val="ru-RU"/>
        </w:rPr>
      </w:pPr>
      <w:r w:rsidRPr="007C2171">
        <w:rPr>
          <w:rFonts w:cs="Times New Roman"/>
          <w:noProof/>
          <w:sz w:val="22"/>
          <w:lang w:val="ru-RU"/>
        </w:rPr>
        <w:t xml:space="preserve">     </w:t>
      </w:r>
      <w:r w:rsidRPr="007C2171">
        <w:rPr>
          <w:rFonts w:cs="Times New Roman"/>
          <w:b/>
          <w:bCs/>
          <w:i/>
          <w:iCs/>
          <w:noProof/>
          <w:sz w:val="22"/>
          <w:lang w:val="ru-RU"/>
        </w:rPr>
        <w:t>Додаток №1 до рішення №</w:t>
      </w:r>
      <w:r w:rsidR="009F5472" w:rsidRPr="007C2171">
        <w:rPr>
          <w:rFonts w:cs="Times New Roman"/>
          <w:b/>
          <w:bCs/>
          <w:i/>
          <w:iCs/>
          <w:noProof/>
          <w:sz w:val="22"/>
          <w:lang w:val="ru-RU"/>
        </w:rPr>
        <w:t>129</w:t>
      </w:r>
      <w:r w:rsidRPr="007C2171">
        <w:rPr>
          <w:rFonts w:cs="Times New Roman"/>
          <w:b/>
          <w:bCs/>
          <w:i/>
          <w:iCs/>
          <w:noProof/>
          <w:sz w:val="22"/>
          <w:lang w:val="ru-RU"/>
        </w:rPr>
        <w:t xml:space="preserve"> від </w:t>
      </w:r>
      <w:r w:rsidR="009F5472" w:rsidRPr="007C2171">
        <w:rPr>
          <w:rFonts w:cs="Times New Roman"/>
          <w:b/>
          <w:bCs/>
          <w:i/>
          <w:iCs/>
          <w:noProof/>
          <w:sz w:val="22"/>
          <w:lang w:val="ru-RU"/>
        </w:rPr>
        <w:t>26</w:t>
      </w:r>
      <w:r w:rsidRPr="007C2171">
        <w:rPr>
          <w:rFonts w:cs="Times New Roman"/>
          <w:b/>
          <w:bCs/>
          <w:i/>
          <w:iCs/>
          <w:noProof/>
          <w:sz w:val="22"/>
          <w:lang w:val="ru-RU"/>
        </w:rPr>
        <w:t>.0</w:t>
      </w:r>
      <w:r w:rsidR="009F5472" w:rsidRPr="007C2171">
        <w:rPr>
          <w:rFonts w:cs="Times New Roman"/>
          <w:b/>
          <w:bCs/>
          <w:i/>
          <w:iCs/>
          <w:noProof/>
          <w:sz w:val="22"/>
          <w:lang w:val="ru-RU"/>
        </w:rPr>
        <w:t>5</w:t>
      </w:r>
      <w:r w:rsidRPr="007C2171">
        <w:rPr>
          <w:rFonts w:cs="Times New Roman"/>
          <w:b/>
          <w:bCs/>
          <w:i/>
          <w:iCs/>
          <w:noProof/>
          <w:sz w:val="22"/>
          <w:lang w:val="ru-RU"/>
        </w:rPr>
        <w:t>.202</w:t>
      </w:r>
      <w:r w:rsidR="009F5472" w:rsidRPr="007C2171">
        <w:rPr>
          <w:rFonts w:cs="Times New Roman"/>
          <w:b/>
          <w:bCs/>
          <w:i/>
          <w:iCs/>
          <w:noProof/>
          <w:sz w:val="22"/>
          <w:lang w:val="ru-RU"/>
        </w:rPr>
        <w:t>6</w:t>
      </w:r>
      <w:r w:rsidRPr="007C2171">
        <w:rPr>
          <w:rFonts w:cs="Times New Roman"/>
          <w:b/>
          <w:bCs/>
          <w:i/>
          <w:iCs/>
          <w:noProof/>
          <w:sz w:val="22"/>
          <w:lang w:val="ru-RU"/>
        </w:rPr>
        <w:t>р.</w:t>
      </w:r>
    </w:p>
    <w:p w14:paraId="52F3341A" w14:textId="3D8C9C06" w:rsidR="009C7E10" w:rsidRPr="007C2171" w:rsidRDefault="009C7E10" w:rsidP="009C7E10">
      <w:pPr>
        <w:pStyle w:val="a3"/>
        <w:spacing w:before="0"/>
        <w:ind w:firstLine="0"/>
        <w:jc w:val="both"/>
        <w:rPr>
          <w:rFonts w:ascii="Times New Roman" w:hAnsi="Times New Roman"/>
          <w:b/>
          <w:noProof/>
          <w:sz w:val="22"/>
          <w:szCs w:val="22"/>
        </w:rPr>
      </w:pPr>
      <w:r w:rsidRPr="007C2171">
        <w:rPr>
          <w:rFonts w:ascii="Times New Roman" w:hAnsi="Times New Roman"/>
          <w:b/>
          <w:noProof/>
          <w:sz w:val="22"/>
          <w:szCs w:val="22"/>
        </w:rPr>
        <w:t xml:space="preserve"> </w:t>
      </w:r>
      <w:r w:rsidR="002614C5" w:rsidRPr="007C2171">
        <w:rPr>
          <w:rFonts w:ascii="Times New Roman" w:hAnsi="Times New Roman"/>
          <w:b/>
          <w:noProof/>
          <w:sz w:val="22"/>
          <w:szCs w:val="22"/>
        </w:rPr>
        <w:t>Т</w:t>
      </w:r>
      <w:r w:rsidRPr="007C2171">
        <w:rPr>
          <w:rFonts w:ascii="Times New Roman" w:hAnsi="Times New Roman"/>
          <w:b/>
          <w:noProof/>
          <w:sz w:val="22"/>
          <w:szCs w:val="22"/>
        </w:rPr>
        <w:t>ариф на послугу з управління побутовими відходами</w:t>
      </w:r>
      <w:r w:rsidR="002614C5" w:rsidRPr="007C2171">
        <w:rPr>
          <w:rFonts w:ascii="Times New Roman" w:hAnsi="Times New Roman"/>
          <w:b/>
          <w:noProof/>
          <w:sz w:val="22"/>
          <w:szCs w:val="22"/>
        </w:rPr>
        <w:t xml:space="preserve"> </w:t>
      </w:r>
      <w:r w:rsidRPr="007C2171">
        <w:rPr>
          <w:rFonts w:ascii="Times New Roman" w:hAnsi="Times New Roman"/>
          <w:b/>
          <w:noProof/>
          <w:sz w:val="22"/>
          <w:szCs w:val="22"/>
        </w:rPr>
        <w:t xml:space="preserve">ТОВ «ЕКО-ПРИКАРПАТТЯ» на </w:t>
      </w:r>
      <w:r w:rsidR="002614C5" w:rsidRPr="007C2171">
        <w:rPr>
          <w:rFonts w:ascii="Times New Roman" w:hAnsi="Times New Roman"/>
          <w:b/>
          <w:noProof/>
          <w:sz w:val="22"/>
          <w:szCs w:val="22"/>
        </w:rPr>
        <w:t>202</w:t>
      </w:r>
      <w:r w:rsidR="009F5472" w:rsidRPr="007C2171">
        <w:rPr>
          <w:rFonts w:ascii="Times New Roman" w:hAnsi="Times New Roman"/>
          <w:b/>
          <w:noProof/>
          <w:sz w:val="22"/>
          <w:szCs w:val="22"/>
        </w:rPr>
        <w:t>6</w:t>
      </w:r>
      <w:r w:rsidR="002614C5" w:rsidRPr="007C2171">
        <w:rPr>
          <w:rFonts w:ascii="Times New Roman" w:hAnsi="Times New Roman"/>
          <w:b/>
          <w:noProof/>
          <w:sz w:val="22"/>
          <w:szCs w:val="22"/>
        </w:rPr>
        <w:t xml:space="preserve"> рік</w:t>
      </w:r>
    </w:p>
    <w:tbl>
      <w:tblPr>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6"/>
        <w:gridCol w:w="4441"/>
        <w:gridCol w:w="2268"/>
        <w:gridCol w:w="1984"/>
      </w:tblGrid>
      <w:tr w:rsidR="00DE3987" w:rsidRPr="007C2171" w14:paraId="5634C734" w14:textId="77777777" w:rsidTr="008414EE">
        <w:trPr>
          <w:trHeight w:val="382"/>
        </w:trPr>
        <w:tc>
          <w:tcPr>
            <w:tcW w:w="946" w:type="dxa"/>
            <w:vMerge w:val="restart"/>
          </w:tcPr>
          <w:p w14:paraId="57229E30" w14:textId="77777777" w:rsidR="009C7E10" w:rsidRPr="007C2171" w:rsidRDefault="009C7E10" w:rsidP="008414EE">
            <w:pPr>
              <w:jc w:val="center"/>
              <w:rPr>
                <w:rFonts w:cs="Times New Roman"/>
                <w:sz w:val="22"/>
              </w:rPr>
            </w:pPr>
            <w:r w:rsidRPr="007C2171">
              <w:rPr>
                <w:rFonts w:cs="Times New Roman"/>
                <w:sz w:val="22"/>
              </w:rPr>
              <w:t>№</w:t>
            </w:r>
          </w:p>
          <w:p w14:paraId="661B81FC" w14:textId="77777777" w:rsidR="009C7E10" w:rsidRPr="007C2171" w:rsidRDefault="009C7E10" w:rsidP="008414EE">
            <w:pPr>
              <w:jc w:val="center"/>
              <w:rPr>
                <w:rFonts w:cs="Times New Roman"/>
                <w:sz w:val="22"/>
              </w:rPr>
            </w:pPr>
            <w:r w:rsidRPr="007C2171">
              <w:rPr>
                <w:rFonts w:cs="Times New Roman"/>
                <w:sz w:val="22"/>
              </w:rPr>
              <w:t>з/п</w:t>
            </w:r>
          </w:p>
        </w:tc>
        <w:tc>
          <w:tcPr>
            <w:tcW w:w="4441" w:type="dxa"/>
            <w:vMerge w:val="restart"/>
          </w:tcPr>
          <w:p w14:paraId="485685A0" w14:textId="77777777" w:rsidR="009C7E10" w:rsidRPr="007C2171" w:rsidRDefault="009C7E10" w:rsidP="008414EE">
            <w:pPr>
              <w:jc w:val="center"/>
              <w:rPr>
                <w:rFonts w:cs="Times New Roman"/>
                <w:sz w:val="22"/>
              </w:rPr>
            </w:pPr>
            <w:r w:rsidRPr="007C2171">
              <w:rPr>
                <w:rFonts w:cs="Times New Roman"/>
                <w:sz w:val="22"/>
              </w:rPr>
              <w:t>Назва</w:t>
            </w:r>
          </w:p>
        </w:tc>
        <w:tc>
          <w:tcPr>
            <w:tcW w:w="4252" w:type="dxa"/>
            <w:gridSpan w:val="2"/>
          </w:tcPr>
          <w:p w14:paraId="3A51263D" w14:textId="77777777" w:rsidR="009C7E10" w:rsidRPr="007C2171" w:rsidRDefault="009C7E10" w:rsidP="008414EE">
            <w:pPr>
              <w:rPr>
                <w:rFonts w:cs="Times New Roman"/>
                <w:b/>
                <w:sz w:val="22"/>
              </w:rPr>
            </w:pPr>
            <w:r w:rsidRPr="007C2171">
              <w:rPr>
                <w:rFonts w:cs="Times New Roman"/>
                <w:b/>
                <w:sz w:val="22"/>
              </w:rPr>
              <w:t>Тариф на послугу, з ПДВ</w:t>
            </w:r>
          </w:p>
        </w:tc>
      </w:tr>
      <w:tr w:rsidR="00DE3987" w:rsidRPr="007C2171" w14:paraId="007C16FF" w14:textId="77777777" w:rsidTr="008414EE">
        <w:tc>
          <w:tcPr>
            <w:tcW w:w="946" w:type="dxa"/>
            <w:vMerge/>
          </w:tcPr>
          <w:p w14:paraId="41CAF5F3" w14:textId="77777777" w:rsidR="009C7E10" w:rsidRPr="007C2171" w:rsidRDefault="009C7E10" w:rsidP="008414EE">
            <w:pPr>
              <w:widowControl w:val="0"/>
              <w:pBdr>
                <w:top w:val="nil"/>
                <w:left w:val="nil"/>
                <w:bottom w:val="nil"/>
                <w:right w:val="nil"/>
                <w:between w:val="nil"/>
              </w:pBdr>
              <w:rPr>
                <w:rFonts w:cs="Times New Roman"/>
                <w:sz w:val="22"/>
              </w:rPr>
            </w:pPr>
          </w:p>
        </w:tc>
        <w:tc>
          <w:tcPr>
            <w:tcW w:w="4441" w:type="dxa"/>
            <w:vMerge/>
          </w:tcPr>
          <w:p w14:paraId="224A3FE0" w14:textId="77777777" w:rsidR="009C7E10" w:rsidRPr="007C2171" w:rsidRDefault="009C7E10" w:rsidP="008414EE">
            <w:pPr>
              <w:widowControl w:val="0"/>
              <w:pBdr>
                <w:top w:val="nil"/>
                <w:left w:val="nil"/>
                <w:bottom w:val="nil"/>
                <w:right w:val="nil"/>
                <w:between w:val="nil"/>
              </w:pBdr>
              <w:rPr>
                <w:rFonts w:cs="Times New Roman"/>
                <w:sz w:val="22"/>
              </w:rPr>
            </w:pPr>
          </w:p>
        </w:tc>
        <w:tc>
          <w:tcPr>
            <w:tcW w:w="2268" w:type="dxa"/>
          </w:tcPr>
          <w:p w14:paraId="15812AA0" w14:textId="77777777" w:rsidR="009C7E10" w:rsidRPr="007C2171" w:rsidRDefault="009C7E10" w:rsidP="008414EE">
            <w:pPr>
              <w:jc w:val="center"/>
              <w:rPr>
                <w:rFonts w:cs="Times New Roman"/>
                <w:b/>
                <w:sz w:val="22"/>
              </w:rPr>
            </w:pPr>
            <w:r w:rsidRPr="007C2171">
              <w:rPr>
                <w:rFonts w:cs="Times New Roman"/>
                <w:b/>
                <w:sz w:val="22"/>
              </w:rPr>
              <w:t>грн/куб. м</w:t>
            </w:r>
          </w:p>
        </w:tc>
        <w:tc>
          <w:tcPr>
            <w:tcW w:w="1984" w:type="dxa"/>
          </w:tcPr>
          <w:p w14:paraId="174D0316" w14:textId="77777777" w:rsidR="009C7E10" w:rsidRPr="007C2171" w:rsidRDefault="009C7E10" w:rsidP="008414EE">
            <w:pPr>
              <w:jc w:val="center"/>
              <w:rPr>
                <w:rFonts w:cs="Times New Roman"/>
                <w:sz w:val="22"/>
              </w:rPr>
            </w:pPr>
            <w:r w:rsidRPr="007C2171">
              <w:rPr>
                <w:rFonts w:cs="Times New Roman"/>
                <w:sz w:val="22"/>
              </w:rPr>
              <w:t>грн/т</w:t>
            </w:r>
          </w:p>
        </w:tc>
      </w:tr>
      <w:tr w:rsidR="00DE3987" w:rsidRPr="007C2171" w14:paraId="48558477" w14:textId="77777777" w:rsidTr="008414EE">
        <w:tc>
          <w:tcPr>
            <w:tcW w:w="946" w:type="dxa"/>
          </w:tcPr>
          <w:p w14:paraId="338AEA5D" w14:textId="77777777" w:rsidR="009C7E10" w:rsidRPr="007C2171" w:rsidRDefault="009C7E10" w:rsidP="008414EE">
            <w:pPr>
              <w:jc w:val="center"/>
              <w:rPr>
                <w:rFonts w:cs="Times New Roman"/>
                <w:sz w:val="22"/>
              </w:rPr>
            </w:pPr>
            <w:r w:rsidRPr="007C2171">
              <w:rPr>
                <w:rFonts w:cs="Times New Roman"/>
                <w:sz w:val="22"/>
              </w:rPr>
              <w:t>1.</w:t>
            </w:r>
          </w:p>
        </w:tc>
        <w:tc>
          <w:tcPr>
            <w:tcW w:w="4441" w:type="dxa"/>
          </w:tcPr>
          <w:p w14:paraId="734DAE53" w14:textId="1A9DC4B2" w:rsidR="009C7E10" w:rsidRPr="007C2171" w:rsidRDefault="00FD6414" w:rsidP="008414EE">
            <w:pPr>
              <w:spacing w:after="0"/>
              <w:rPr>
                <w:rFonts w:cs="Times New Roman"/>
                <w:b/>
                <w:sz w:val="22"/>
              </w:rPr>
            </w:pPr>
            <w:r w:rsidRPr="007C2171">
              <w:rPr>
                <w:rFonts w:cs="Times New Roman"/>
                <w:b/>
                <w:sz w:val="22"/>
              </w:rPr>
              <w:t>Т</w:t>
            </w:r>
            <w:r w:rsidR="009C7E10" w:rsidRPr="007C2171">
              <w:rPr>
                <w:rFonts w:cs="Times New Roman"/>
                <w:b/>
                <w:sz w:val="22"/>
              </w:rPr>
              <w:t>ариф на послугу з управління побутовими відходами</w:t>
            </w:r>
          </w:p>
        </w:tc>
        <w:tc>
          <w:tcPr>
            <w:tcW w:w="2268" w:type="dxa"/>
          </w:tcPr>
          <w:p w14:paraId="0625A8DE" w14:textId="57BE812D" w:rsidR="009C7E10" w:rsidRPr="007C2171" w:rsidRDefault="009F5472" w:rsidP="008414EE">
            <w:pPr>
              <w:jc w:val="center"/>
              <w:rPr>
                <w:rFonts w:cs="Times New Roman"/>
                <w:b/>
                <w:sz w:val="22"/>
              </w:rPr>
            </w:pPr>
            <w:r w:rsidRPr="007C2171">
              <w:rPr>
                <w:rFonts w:cs="Times New Roman"/>
                <w:b/>
                <w:sz w:val="22"/>
              </w:rPr>
              <w:t>468,84</w:t>
            </w:r>
          </w:p>
        </w:tc>
        <w:tc>
          <w:tcPr>
            <w:tcW w:w="1984" w:type="dxa"/>
          </w:tcPr>
          <w:p w14:paraId="6DCC0E82" w14:textId="5C010790" w:rsidR="009C7E10" w:rsidRPr="007C2171" w:rsidRDefault="009F5472" w:rsidP="008414EE">
            <w:pPr>
              <w:jc w:val="center"/>
              <w:rPr>
                <w:rFonts w:cs="Times New Roman"/>
                <w:sz w:val="22"/>
              </w:rPr>
            </w:pPr>
            <w:r w:rsidRPr="007C2171">
              <w:rPr>
                <w:rFonts w:cs="Times New Roman"/>
                <w:sz w:val="22"/>
              </w:rPr>
              <w:t>2735,81</w:t>
            </w:r>
          </w:p>
        </w:tc>
      </w:tr>
    </w:tbl>
    <w:bookmarkEnd w:id="0"/>
    <w:p w14:paraId="6EE422E5" w14:textId="64F19EF5" w:rsidR="009C7E10" w:rsidRPr="007C2171" w:rsidRDefault="005D7023" w:rsidP="009C7E10">
      <w:pPr>
        <w:pStyle w:val="a3"/>
        <w:ind w:firstLine="0"/>
        <w:jc w:val="both"/>
        <w:rPr>
          <w:rFonts w:ascii="Times New Roman" w:hAnsi="Times New Roman"/>
          <w:b/>
          <w:bCs/>
          <w:i/>
          <w:noProof/>
          <w:sz w:val="20"/>
        </w:rPr>
      </w:pPr>
      <w:r w:rsidRPr="007C2171">
        <w:rPr>
          <w:rFonts w:ascii="Times New Roman" w:hAnsi="Times New Roman"/>
          <w:b/>
          <w:bCs/>
          <w:i/>
          <w:noProof/>
          <w:sz w:val="20"/>
        </w:rPr>
        <w:t xml:space="preserve">     </w:t>
      </w:r>
      <w:r w:rsidR="009C7E10" w:rsidRPr="007C2171">
        <w:rPr>
          <w:rFonts w:ascii="Times New Roman" w:hAnsi="Times New Roman"/>
          <w:b/>
          <w:bCs/>
          <w:i/>
          <w:noProof/>
          <w:sz w:val="20"/>
        </w:rPr>
        <w:t>Додаток</w:t>
      </w:r>
      <w:r w:rsidRPr="007C2171">
        <w:rPr>
          <w:rFonts w:ascii="Times New Roman" w:hAnsi="Times New Roman"/>
          <w:b/>
          <w:bCs/>
          <w:i/>
          <w:noProof/>
          <w:sz w:val="20"/>
        </w:rPr>
        <w:t xml:space="preserve"> №2</w:t>
      </w:r>
      <w:r w:rsidR="009C7E10" w:rsidRPr="007C2171">
        <w:rPr>
          <w:rFonts w:ascii="Times New Roman" w:hAnsi="Times New Roman"/>
          <w:b/>
          <w:bCs/>
          <w:i/>
          <w:noProof/>
          <w:sz w:val="20"/>
        </w:rPr>
        <w:t xml:space="preserve">  до рішення № </w:t>
      </w:r>
      <w:r w:rsidR="009F5472" w:rsidRPr="007C2171">
        <w:rPr>
          <w:rFonts w:ascii="Times New Roman" w:hAnsi="Times New Roman"/>
          <w:b/>
          <w:bCs/>
          <w:i/>
          <w:noProof/>
          <w:sz w:val="20"/>
        </w:rPr>
        <w:t>129</w:t>
      </w:r>
      <w:r w:rsidRPr="007C2171">
        <w:rPr>
          <w:rFonts w:ascii="Times New Roman" w:hAnsi="Times New Roman"/>
          <w:b/>
          <w:bCs/>
          <w:i/>
          <w:noProof/>
          <w:sz w:val="20"/>
        </w:rPr>
        <w:t xml:space="preserve"> від </w:t>
      </w:r>
      <w:r w:rsidR="009F5472" w:rsidRPr="007C2171">
        <w:rPr>
          <w:rFonts w:ascii="Times New Roman" w:hAnsi="Times New Roman"/>
          <w:b/>
          <w:bCs/>
          <w:i/>
          <w:noProof/>
          <w:sz w:val="20"/>
        </w:rPr>
        <w:t>26</w:t>
      </w:r>
      <w:r w:rsidRPr="007C2171">
        <w:rPr>
          <w:rFonts w:ascii="Times New Roman" w:hAnsi="Times New Roman"/>
          <w:b/>
          <w:bCs/>
          <w:i/>
          <w:noProof/>
          <w:sz w:val="20"/>
        </w:rPr>
        <w:t>.0</w:t>
      </w:r>
      <w:r w:rsidR="009F5472" w:rsidRPr="007C2171">
        <w:rPr>
          <w:rFonts w:ascii="Times New Roman" w:hAnsi="Times New Roman"/>
          <w:b/>
          <w:bCs/>
          <w:i/>
          <w:noProof/>
          <w:sz w:val="20"/>
        </w:rPr>
        <w:t>5</w:t>
      </w:r>
      <w:r w:rsidRPr="007C2171">
        <w:rPr>
          <w:rFonts w:ascii="Times New Roman" w:hAnsi="Times New Roman"/>
          <w:b/>
          <w:bCs/>
          <w:i/>
          <w:noProof/>
          <w:sz w:val="20"/>
        </w:rPr>
        <w:t>.202</w:t>
      </w:r>
      <w:r w:rsidR="009F5472" w:rsidRPr="007C2171">
        <w:rPr>
          <w:rFonts w:ascii="Times New Roman" w:hAnsi="Times New Roman"/>
          <w:b/>
          <w:bCs/>
          <w:i/>
          <w:noProof/>
          <w:sz w:val="20"/>
        </w:rPr>
        <w:t>6</w:t>
      </w:r>
      <w:r w:rsidRPr="007C2171">
        <w:rPr>
          <w:rFonts w:ascii="Times New Roman" w:hAnsi="Times New Roman"/>
          <w:b/>
          <w:bCs/>
          <w:i/>
          <w:noProof/>
          <w:sz w:val="20"/>
        </w:rPr>
        <w:t>р.</w:t>
      </w:r>
    </w:p>
    <w:p w14:paraId="411BA374" w14:textId="5E034177" w:rsidR="009C7E10" w:rsidRPr="007C2171" w:rsidRDefault="009C7E10" w:rsidP="009C7E10">
      <w:pPr>
        <w:pBdr>
          <w:top w:val="nil"/>
          <w:left w:val="nil"/>
          <w:bottom w:val="nil"/>
          <w:right w:val="nil"/>
          <w:between w:val="nil"/>
        </w:pBdr>
        <w:spacing w:after="0" w:line="240" w:lineRule="auto"/>
        <w:rPr>
          <w:rFonts w:cs="Times New Roman"/>
          <w:b/>
          <w:sz w:val="22"/>
        </w:rPr>
      </w:pPr>
      <w:r w:rsidRPr="007C2171">
        <w:rPr>
          <w:rFonts w:cs="Times New Roman"/>
          <w:b/>
          <w:sz w:val="22"/>
        </w:rPr>
        <w:t>Тарифи на операцію  збирання побутових відходів</w:t>
      </w:r>
      <w:r w:rsidR="002614C5" w:rsidRPr="007C2171">
        <w:rPr>
          <w:rFonts w:cs="Times New Roman"/>
          <w:b/>
          <w:sz w:val="22"/>
        </w:rPr>
        <w:t xml:space="preserve"> </w:t>
      </w:r>
      <w:r w:rsidRPr="007C2171">
        <w:rPr>
          <w:rFonts w:cs="Times New Roman"/>
          <w:b/>
          <w:sz w:val="22"/>
        </w:rPr>
        <w:t>Т</w:t>
      </w:r>
      <w:r w:rsidR="0069352C" w:rsidRPr="007C2171">
        <w:rPr>
          <w:rFonts w:cs="Times New Roman"/>
          <w:b/>
          <w:sz w:val="22"/>
        </w:rPr>
        <w:t>ОВ</w:t>
      </w:r>
      <w:r w:rsidRPr="007C2171">
        <w:rPr>
          <w:rFonts w:cs="Times New Roman"/>
          <w:b/>
          <w:sz w:val="22"/>
        </w:rPr>
        <w:t xml:space="preserve"> «</w:t>
      </w:r>
      <w:r w:rsidR="0069352C" w:rsidRPr="007C2171">
        <w:rPr>
          <w:rFonts w:cs="Times New Roman"/>
          <w:b/>
          <w:sz w:val="22"/>
        </w:rPr>
        <w:t>ЕКО-ПРИКАРПАТТЯ</w:t>
      </w:r>
      <w:r w:rsidRPr="007C2171">
        <w:rPr>
          <w:rFonts w:cs="Times New Roman"/>
          <w:b/>
          <w:sz w:val="22"/>
        </w:rPr>
        <w:t xml:space="preserve">» на </w:t>
      </w:r>
      <w:r w:rsidR="002614C5" w:rsidRPr="007C2171">
        <w:rPr>
          <w:rFonts w:cs="Times New Roman"/>
          <w:b/>
          <w:sz w:val="22"/>
        </w:rPr>
        <w:t>202</w:t>
      </w:r>
      <w:r w:rsidR="009F5472" w:rsidRPr="007C2171">
        <w:rPr>
          <w:rFonts w:cs="Times New Roman"/>
          <w:b/>
          <w:sz w:val="22"/>
        </w:rPr>
        <w:t>6</w:t>
      </w:r>
      <w:r w:rsidR="002614C5" w:rsidRPr="007C2171">
        <w:rPr>
          <w:rFonts w:cs="Times New Roman"/>
          <w:b/>
          <w:sz w:val="22"/>
        </w:rPr>
        <w:t xml:space="preserve"> рік</w:t>
      </w:r>
    </w:p>
    <w:tbl>
      <w:tblPr>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18"/>
        <w:gridCol w:w="2002"/>
        <w:gridCol w:w="1607"/>
        <w:gridCol w:w="1340"/>
        <w:gridCol w:w="1672"/>
      </w:tblGrid>
      <w:tr w:rsidR="00DE3987" w:rsidRPr="007C2171" w14:paraId="5C1087A4" w14:textId="77777777" w:rsidTr="002614C5">
        <w:tc>
          <w:tcPr>
            <w:tcW w:w="3013" w:type="dxa"/>
          </w:tcPr>
          <w:p w14:paraId="5C5A6125" w14:textId="77777777" w:rsidR="009C7E10" w:rsidRPr="007C2171" w:rsidRDefault="009C7E10" w:rsidP="008414EE">
            <w:pPr>
              <w:pBdr>
                <w:top w:val="nil"/>
                <w:left w:val="nil"/>
                <w:bottom w:val="nil"/>
                <w:right w:val="nil"/>
                <w:between w:val="nil"/>
              </w:pBdr>
              <w:jc w:val="center"/>
              <w:rPr>
                <w:rFonts w:cs="Times New Roman"/>
                <w:sz w:val="22"/>
              </w:rPr>
            </w:pPr>
            <w:r w:rsidRPr="007C2171">
              <w:rPr>
                <w:rFonts w:cs="Times New Roman"/>
                <w:sz w:val="22"/>
              </w:rPr>
              <w:t>Вид відходів</w:t>
            </w:r>
          </w:p>
        </w:tc>
        <w:tc>
          <w:tcPr>
            <w:tcW w:w="2002" w:type="dxa"/>
          </w:tcPr>
          <w:p w14:paraId="124DB7A3" w14:textId="77777777" w:rsidR="009C7E10" w:rsidRPr="007C2171" w:rsidRDefault="009C7E10" w:rsidP="008414EE">
            <w:pPr>
              <w:pBdr>
                <w:top w:val="nil"/>
                <w:left w:val="nil"/>
                <w:bottom w:val="nil"/>
                <w:right w:val="nil"/>
                <w:between w:val="nil"/>
              </w:pBdr>
              <w:jc w:val="center"/>
              <w:rPr>
                <w:rFonts w:cs="Times New Roman"/>
                <w:sz w:val="22"/>
              </w:rPr>
            </w:pPr>
            <w:r w:rsidRPr="007C2171">
              <w:rPr>
                <w:rFonts w:cs="Times New Roman"/>
                <w:sz w:val="22"/>
              </w:rPr>
              <w:t>Одиниці виміру</w:t>
            </w:r>
          </w:p>
        </w:tc>
        <w:tc>
          <w:tcPr>
            <w:tcW w:w="1607" w:type="dxa"/>
          </w:tcPr>
          <w:p w14:paraId="4A8AB0F8" w14:textId="77777777" w:rsidR="009C7E10" w:rsidRPr="007C2171" w:rsidRDefault="009C7E10" w:rsidP="008414EE">
            <w:pPr>
              <w:pBdr>
                <w:top w:val="nil"/>
                <w:left w:val="nil"/>
                <w:bottom w:val="nil"/>
                <w:right w:val="nil"/>
                <w:between w:val="nil"/>
              </w:pBdr>
              <w:jc w:val="center"/>
              <w:rPr>
                <w:rFonts w:cs="Times New Roman"/>
                <w:sz w:val="22"/>
              </w:rPr>
            </w:pPr>
            <w:r w:rsidRPr="007C2171">
              <w:rPr>
                <w:rFonts w:cs="Times New Roman"/>
                <w:sz w:val="22"/>
              </w:rPr>
              <w:t>Тариф, грн. без ПДВ</w:t>
            </w:r>
          </w:p>
        </w:tc>
        <w:tc>
          <w:tcPr>
            <w:tcW w:w="1340" w:type="dxa"/>
          </w:tcPr>
          <w:p w14:paraId="45B4023E" w14:textId="77777777" w:rsidR="009C7E10" w:rsidRPr="007C2171" w:rsidRDefault="009C7E10" w:rsidP="008414EE">
            <w:pPr>
              <w:pBdr>
                <w:top w:val="nil"/>
                <w:left w:val="nil"/>
                <w:bottom w:val="nil"/>
                <w:right w:val="nil"/>
                <w:between w:val="nil"/>
              </w:pBdr>
              <w:jc w:val="center"/>
              <w:rPr>
                <w:rFonts w:cs="Times New Roman"/>
                <w:sz w:val="22"/>
              </w:rPr>
            </w:pPr>
            <w:r w:rsidRPr="007C2171">
              <w:rPr>
                <w:rFonts w:cs="Times New Roman"/>
                <w:sz w:val="22"/>
              </w:rPr>
              <w:t>ПДВ</w:t>
            </w:r>
          </w:p>
        </w:tc>
        <w:tc>
          <w:tcPr>
            <w:tcW w:w="1672" w:type="dxa"/>
          </w:tcPr>
          <w:p w14:paraId="25C6F0CC" w14:textId="77777777" w:rsidR="009C7E10" w:rsidRPr="007C2171" w:rsidRDefault="009C7E10" w:rsidP="008414EE">
            <w:pPr>
              <w:pBdr>
                <w:top w:val="nil"/>
                <w:left w:val="nil"/>
                <w:bottom w:val="nil"/>
                <w:right w:val="nil"/>
                <w:between w:val="nil"/>
              </w:pBdr>
              <w:jc w:val="center"/>
              <w:rPr>
                <w:rFonts w:cs="Times New Roman"/>
                <w:sz w:val="22"/>
              </w:rPr>
            </w:pPr>
            <w:r w:rsidRPr="007C2171">
              <w:rPr>
                <w:rFonts w:cs="Times New Roman"/>
                <w:sz w:val="22"/>
              </w:rPr>
              <w:t>Тариф, грн. з ПДВ</w:t>
            </w:r>
          </w:p>
        </w:tc>
      </w:tr>
      <w:tr w:rsidR="00DE3987" w:rsidRPr="007C2171" w14:paraId="6E849263" w14:textId="77777777" w:rsidTr="002614C5">
        <w:tc>
          <w:tcPr>
            <w:tcW w:w="3013" w:type="dxa"/>
            <w:vMerge w:val="restart"/>
          </w:tcPr>
          <w:p w14:paraId="01308E00" w14:textId="77777777" w:rsidR="009C7E10" w:rsidRPr="007C2171" w:rsidRDefault="009C7E10" w:rsidP="008414EE">
            <w:pPr>
              <w:pBdr>
                <w:top w:val="nil"/>
                <w:left w:val="nil"/>
                <w:bottom w:val="nil"/>
                <w:right w:val="nil"/>
                <w:between w:val="nil"/>
              </w:pBdr>
              <w:jc w:val="center"/>
              <w:rPr>
                <w:rFonts w:cs="Times New Roman"/>
                <w:sz w:val="22"/>
              </w:rPr>
            </w:pPr>
            <w:bookmarkStart w:id="1" w:name="_Hlk190695593"/>
            <w:r w:rsidRPr="007C2171">
              <w:rPr>
                <w:rFonts w:cs="Times New Roman"/>
                <w:sz w:val="22"/>
              </w:rPr>
              <w:t>Змішані побутові відходи</w:t>
            </w:r>
          </w:p>
        </w:tc>
        <w:tc>
          <w:tcPr>
            <w:tcW w:w="2002" w:type="dxa"/>
          </w:tcPr>
          <w:p w14:paraId="3EC44D4C" w14:textId="5175E3B3" w:rsidR="009C7E10" w:rsidRPr="007C2171" w:rsidRDefault="009C7E10" w:rsidP="008414EE">
            <w:pPr>
              <w:pBdr>
                <w:top w:val="nil"/>
                <w:left w:val="nil"/>
                <w:bottom w:val="nil"/>
                <w:right w:val="nil"/>
                <w:between w:val="nil"/>
              </w:pBdr>
              <w:spacing w:after="0"/>
              <w:jc w:val="center"/>
              <w:rPr>
                <w:rFonts w:cs="Times New Roman"/>
                <w:sz w:val="22"/>
              </w:rPr>
            </w:pPr>
            <w:r w:rsidRPr="007C2171">
              <w:rPr>
                <w:rFonts w:cs="Times New Roman"/>
                <w:sz w:val="22"/>
              </w:rPr>
              <w:t>грн/ куб</w:t>
            </w:r>
            <w:r w:rsidR="002614C5" w:rsidRPr="007C2171">
              <w:rPr>
                <w:rFonts w:cs="Times New Roman"/>
                <w:sz w:val="22"/>
              </w:rPr>
              <w:t>. м</w:t>
            </w:r>
          </w:p>
        </w:tc>
        <w:tc>
          <w:tcPr>
            <w:tcW w:w="1607" w:type="dxa"/>
          </w:tcPr>
          <w:p w14:paraId="0BD63867" w14:textId="67F84796" w:rsidR="009C7E10" w:rsidRPr="007C2171" w:rsidRDefault="00E51968" w:rsidP="008414EE">
            <w:pPr>
              <w:pBdr>
                <w:top w:val="nil"/>
                <w:left w:val="nil"/>
                <w:bottom w:val="nil"/>
                <w:right w:val="nil"/>
                <w:between w:val="nil"/>
              </w:pBdr>
              <w:spacing w:after="0"/>
              <w:jc w:val="center"/>
              <w:rPr>
                <w:rFonts w:cs="Times New Roman"/>
                <w:sz w:val="22"/>
              </w:rPr>
            </w:pPr>
            <w:r w:rsidRPr="007C2171">
              <w:rPr>
                <w:rFonts w:cs="Times New Roman"/>
                <w:sz w:val="22"/>
              </w:rPr>
              <w:t>3</w:t>
            </w:r>
            <w:r w:rsidR="009F5472" w:rsidRPr="007C2171">
              <w:rPr>
                <w:rFonts w:cs="Times New Roman"/>
                <w:sz w:val="22"/>
              </w:rPr>
              <w:t>6</w:t>
            </w:r>
            <w:r w:rsidRPr="007C2171">
              <w:rPr>
                <w:rFonts w:cs="Times New Roman"/>
                <w:sz w:val="22"/>
              </w:rPr>
              <w:t>,</w:t>
            </w:r>
            <w:r w:rsidR="009F5472" w:rsidRPr="007C2171">
              <w:rPr>
                <w:rFonts w:cs="Times New Roman"/>
                <w:sz w:val="22"/>
              </w:rPr>
              <w:t>12</w:t>
            </w:r>
          </w:p>
        </w:tc>
        <w:tc>
          <w:tcPr>
            <w:tcW w:w="1340" w:type="dxa"/>
          </w:tcPr>
          <w:p w14:paraId="343E738D" w14:textId="49091BD1" w:rsidR="009C7E10" w:rsidRPr="007C2171" w:rsidRDefault="009F5472" w:rsidP="008414EE">
            <w:pPr>
              <w:pBdr>
                <w:top w:val="nil"/>
                <w:left w:val="nil"/>
                <w:bottom w:val="nil"/>
                <w:right w:val="nil"/>
                <w:between w:val="nil"/>
              </w:pBdr>
              <w:spacing w:after="0"/>
              <w:jc w:val="center"/>
              <w:rPr>
                <w:rFonts w:cs="Times New Roman"/>
                <w:sz w:val="22"/>
              </w:rPr>
            </w:pPr>
            <w:r w:rsidRPr="007C2171">
              <w:rPr>
                <w:rFonts w:cs="Times New Roman"/>
                <w:sz w:val="22"/>
              </w:rPr>
              <w:t>7,22</w:t>
            </w:r>
          </w:p>
        </w:tc>
        <w:tc>
          <w:tcPr>
            <w:tcW w:w="1672" w:type="dxa"/>
          </w:tcPr>
          <w:p w14:paraId="5AE3C189" w14:textId="33A48429" w:rsidR="009C7E10" w:rsidRPr="007C2171" w:rsidRDefault="009F5472" w:rsidP="008414EE">
            <w:pPr>
              <w:pBdr>
                <w:top w:val="nil"/>
                <w:left w:val="nil"/>
                <w:bottom w:val="nil"/>
                <w:right w:val="nil"/>
                <w:between w:val="nil"/>
              </w:pBdr>
              <w:spacing w:after="0"/>
              <w:jc w:val="center"/>
              <w:rPr>
                <w:rFonts w:cs="Times New Roman"/>
                <w:b/>
                <w:bCs/>
                <w:sz w:val="22"/>
              </w:rPr>
            </w:pPr>
            <w:r w:rsidRPr="007C2171">
              <w:rPr>
                <w:rFonts w:cs="Times New Roman"/>
                <w:b/>
                <w:bCs/>
                <w:sz w:val="22"/>
              </w:rPr>
              <w:t>43</w:t>
            </w:r>
            <w:r w:rsidR="0069352C" w:rsidRPr="007C2171">
              <w:rPr>
                <w:rFonts w:cs="Times New Roman"/>
                <w:b/>
                <w:bCs/>
                <w:sz w:val="22"/>
              </w:rPr>
              <w:t>,</w:t>
            </w:r>
            <w:r w:rsidRPr="007C2171">
              <w:rPr>
                <w:rFonts w:cs="Times New Roman"/>
                <w:b/>
                <w:bCs/>
                <w:sz w:val="22"/>
              </w:rPr>
              <w:t>34</w:t>
            </w:r>
          </w:p>
        </w:tc>
      </w:tr>
      <w:tr w:rsidR="00DE3987" w:rsidRPr="007C2171" w14:paraId="32A24D33" w14:textId="77777777" w:rsidTr="002614C5">
        <w:tc>
          <w:tcPr>
            <w:tcW w:w="3013" w:type="dxa"/>
            <w:vMerge/>
          </w:tcPr>
          <w:p w14:paraId="6EF0D633" w14:textId="77777777" w:rsidR="009C7E10" w:rsidRPr="007C2171" w:rsidRDefault="009C7E10" w:rsidP="008414EE">
            <w:pPr>
              <w:widowControl w:val="0"/>
              <w:pBdr>
                <w:top w:val="nil"/>
                <w:left w:val="nil"/>
                <w:bottom w:val="nil"/>
                <w:right w:val="nil"/>
                <w:between w:val="nil"/>
              </w:pBdr>
              <w:spacing w:after="0"/>
              <w:rPr>
                <w:rFonts w:cs="Times New Roman"/>
                <w:b/>
                <w:sz w:val="22"/>
              </w:rPr>
            </w:pPr>
          </w:p>
        </w:tc>
        <w:tc>
          <w:tcPr>
            <w:tcW w:w="2002" w:type="dxa"/>
          </w:tcPr>
          <w:p w14:paraId="285654A5" w14:textId="17ECBE42" w:rsidR="009C7E10" w:rsidRPr="007C2171" w:rsidRDefault="009C7E10" w:rsidP="008414EE">
            <w:pPr>
              <w:pBdr>
                <w:top w:val="nil"/>
                <w:left w:val="nil"/>
                <w:bottom w:val="nil"/>
                <w:right w:val="nil"/>
                <w:between w:val="nil"/>
              </w:pBdr>
              <w:spacing w:after="0"/>
              <w:jc w:val="center"/>
              <w:rPr>
                <w:rFonts w:cs="Times New Roman"/>
                <w:sz w:val="22"/>
              </w:rPr>
            </w:pPr>
            <w:r w:rsidRPr="007C2171">
              <w:rPr>
                <w:rFonts w:cs="Times New Roman"/>
                <w:sz w:val="22"/>
              </w:rPr>
              <w:t>грн/т</w:t>
            </w:r>
          </w:p>
        </w:tc>
        <w:tc>
          <w:tcPr>
            <w:tcW w:w="1607" w:type="dxa"/>
          </w:tcPr>
          <w:p w14:paraId="12FA09FF" w14:textId="303176A3" w:rsidR="009C7E10" w:rsidRPr="007C2171" w:rsidRDefault="009F5472" w:rsidP="008414EE">
            <w:pPr>
              <w:pBdr>
                <w:top w:val="nil"/>
                <w:left w:val="nil"/>
                <w:bottom w:val="nil"/>
                <w:right w:val="nil"/>
                <w:between w:val="nil"/>
              </w:pBdr>
              <w:spacing w:after="0"/>
              <w:jc w:val="center"/>
              <w:rPr>
                <w:rFonts w:cs="Times New Roman"/>
                <w:sz w:val="22"/>
              </w:rPr>
            </w:pPr>
            <w:r w:rsidRPr="007C2171">
              <w:rPr>
                <w:rFonts w:cs="Times New Roman"/>
                <w:sz w:val="22"/>
              </w:rPr>
              <w:t>214</w:t>
            </w:r>
            <w:r w:rsidR="0069352C" w:rsidRPr="007C2171">
              <w:rPr>
                <w:rFonts w:cs="Times New Roman"/>
                <w:sz w:val="22"/>
              </w:rPr>
              <w:t>,</w:t>
            </w:r>
            <w:r w:rsidRPr="007C2171">
              <w:rPr>
                <w:rFonts w:cs="Times New Roman"/>
                <w:sz w:val="22"/>
              </w:rPr>
              <w:t>08</w:t>
            </w:r>
          </w:p>
        </w:tc>
        <w:tc>
          <w:tcPr>
            <w:tcW w:w="1340" w:type="dxa"/>
          </w:tcPr>
          <w:p w14:paraId="1D5E3D20" w14:textId="15E51D55" w:rsidR="009C7E10" w:rsidRPr="007C2171" w:rsidRDefault="009C7E10" w:rsidP="008414EE">
            <w:pPr>
              <w:pBdr>
                <w:top w:val="nil"/>
                <w:left w:val="nil"/>
                <w:bottom w:val="nil"/>
                <w:right w:val="nil"/>
                <w:between w:val="nil"/>
              </w:pBdr>
              <w:spacing w:after="0"/>
              <w:jc w:val="center"/>
              <w:rPr>
                <w:rFonts w:cs="Times New Roman"/>
                <w:sz w:val="22"/>
              </w:rPr>
            </w:pPr>
            <w:r w:rsidRPr="007C2171">
              <w:rPr>
                <w:rFonts w:cs="Times New Roman"/>
                <w:sz w:val="22"/>
              </w:rPr>
              <w:t>4</w:t>
            </w:r>
            <w:r w:rsidR="0069352C" w:rsidRPr="007C2171">
              <w:rPr>
                <w:rFonts w:cs="Times New Roman"/>
                <w:sz w:val="22"/>
              </w:rPr>
              <w:t>2,</w:t>
            </w:r>
            <w:r w:rsidR="009F5472" w:rsidRPr="007C2171">
              <w:rPr>
                <w:rFonts w:cs="Times New Roman"/>
                <w:sz w:val="22"/>
              </w:rPr>
              <w:t>82</w:t>
            </w:r>
          </w:p>
        </w:tc>
        <w:tc>
          <w:tcPr>
            <w:tcW w:w="1672" w:type="dxa"/>
          </w:tcPr>
          <w:p w14:paraId="435BC506" w14:textId="47A9E0C2" w:rsidR="009C7E10" w:rsidRPr="007C2171" w:rsidRDefault="006B5B1C" w:rsidP="008414EE">
            <w:pPr>
              <w:pBdr>
                <w:top w:val="nil"/>
                <w:left w:val="nil"/>
                <w:bottom w:val="nil"/>
                <w:right w:val="nil"/>
                <w:between w:val="nil"/>
              </w:pBdr>
              <w:spacing w:after="0"/>
              <w:jc w:val="center"/>
              <w:rPr>
                <w:rFonts w:cs="Times New Roman"/>
                <w:b/>
                <w:bCs/>
                <w:sz w:val="22"/>
              </w:rPr>
            </w:pPr>
            <w:r w:rsidRPr="007C2171">
              <w:rPr>
                <w:rFonts w:cs="Times New Roman"/>
                <w:b/>
                <w:bCs/>
                <w:sz w:val="22"/>
              </w:rPr>
              <w:t>25</w:t>
            </w:r>
            <w:r w:rsidR="009F5472" w:rsidRPr="007C2171">
              <w:rPr>
                <w:rFonts w:cs="Times New Roman"/>
                <w:b/>
                <w:bCs/>
                <w:sz w:val="22"/>
              </w:rPr>
              <w:t>6,90</w:t>
            </w:r>
          </w:p>
        </w:tc>
      </w:tr>
      <w:bookmarkEnd w:id="1"/>
      <w:tr w:rsidR="00DE3987" w:rsidRPr="007C2171" w14:paraId="24EDDAB3" w14:textId="77777777" w:rsidTr="002614C5">
        <w:tc>
          <w:tcPr>
            <w:tcW w:w="3018" w:type="dxa"/>
            <w:vMerge w:val="restart"/>
          </w:tcPr>
          <w:p w14:paraId="2C4BDEF0" w14:textId="7A58851F" w:rsidR="002614C5" w:rsidRPr="007C2171" w:rsidRDefault="002614C5" w:rsidP="00F70E0B">
            <w:pPr>
              <w:pBdr>
                <w:top w:val="nil"/>
                <w:left w:val="nil"/>
                <w:bottom w:val="nil"/>
                <w:right w:val="nil"/>
                <w:between w:val="nil"/>
              </w:pBdr>
              <w:jc w:val="center"/>
              <w:rPr>
                <w:rFonts w:cs="Times New Roman"/>
                <w:sz w:val="22"/>
              </w:rPr>
            </w:pPr>
            <w:r w:rsidRPr="007C2171">
              <w:rPr>
                <w:rFonts w:cs="Times New Roman"/>
                <w:sz w:val="22"/>
              </w:rPr>
              <w:t>Роздільно зібрані побутові відходи</w:t>
            </w:r>
          </w:p>
        </w:tc>
        <w:tc>
          <w:tcPr>
            <w:tcW w:w="2002" w:type="dxa"/>
          </w:tcPr>
          <w:p w14:paraId="75B473A7" w14:textId="5202D36D" w:rsidR="002614C5" w:rsidRPr="007C2171" w:rsidRDefault="002614C5" w:rsidP="00F70E0B">
            <w:pPr>
              <w:pBdr>
                <w:top w:val="nil"/>
                <w:left w:val="nil"/>
                <w:bottom w:val="nil"/>
                <w:right w:val="nil"/>
                <w:between w:val="nil"/>
              </w:pBdr>
              <w:spacing w:after="0"/>
              <w:jc w:val="center"/>
              <w:rPr>
                <w:rFonts w:cs="Times New Roman"/>
                <w:sz w:val="22"/>
              </w:rPr>
            </w:pPr>
            <w:r w:rsidRPr="007C2171">
              <w:rPr>
                <w:rFonts w:cs="Times New Roman"/>
                <w:sz w:val="22"/>
              </w:rPr>
              <w:t>грн/</w:t>
            </w:r>
            <w:proofErr w:type="spellStart"/>
            <w:r w:rsidRPr="007C2171">
              <w:rPr>
                <w:rFonts w:cs="Times New Roman"/>
                <w:sz w:val="22"/>
              </w:rPr>
              <w:t>куб.м</w:t>
            </w:r>
            <w:proofErr w:type="spellEnd"/>
          </w:p>
        </w:tc>
        <w:tc>
          <w:tcPr>
            <w:tcW w:w="1607" w:type="dxa"/>
          </w:tcPr>
          <w:p w14:paraId="26C5BF09" w14:textId="4B7DD50C" w:rsidR="002614C5" w:rsidRPr="007C2171" w:rsidRDefault="009F5472" w:rsidP="00F70E0B">
            <w:pPr>
              <w:pBdr>
                <w:top w:val="nil"/>
                <w:left w:val="nil"/>
                <w:bottom w:val="nil"/>
                <w:right w:val="nil"/>
                <w:between w:val="nil"/>
              </w:pBdr>
              <w:spacing w:after="0"/>
              <w:jc w:val="center"/>
              <w:rPr>
                <w:rFonts w:cs="Times New Roman"/>
                <w:sz w:val="22"/>
              </w:rPr>
            </w:pPr>
            <w:r w:rsidRPr="007C2171">
              <w:rPr>
                <w:rFonts w:cs="Times New Roman"/>
                <w:sz w:val="22"/>
              </w:rPr>
              <w:t>35,76</w:t>
            </w:r>
          </w:p>
        </w:tc>
        <w:tc>
          <w:tcPr>
            <w:tcW w:w="1340" w:type="dxa"/>
          </w:tcPr>
          <w:p w14:paraId="0B3E8F5E" w14:textId="7E5C9659" w:rsidR="002614C5" w:rsidRPr="007C2171" w:rsidRDefault="009F5472" w:rsidP="00F70E0B">
            <w:pPr>
              <w:pBdr>
                <w:top w:val="nil"/>
                <w:left w:val="nil"/>
                <w:bottom w:val="nil"/>
                <w:right w:val="nil"/>
                <w:between w:val="nil"/>
              </w:pBdr>
              <w:spacing w:after="0"/>
              <w:jc w:val="center"/>
              <w:rPr>
                <w:rFonts w:cs="Times New Roman"/>
                <w:sz w:val="22"/>
              </w:rPr>
            </w:pPr>
            <w:r w:rsidRPr="007C2171">
              <w:rPr>
                <w:rFonts w:cs="Times New Roman"/>
                <w:sz w:val="22"/>
              </w:rPr>
              <w:t>7,15</w:t>
            </w:r>
          </w:p>
        </w:tc>
        <w:tc>
          <w:tcPr>
            <w:tcW w:w="1672" w:type="dxa"/>
          </w:tcPr>
          <w:p w14:paraId="7A0ECD7B" w14:textId="28F269C6" w:rsidR="002614C5" w:rsidRPr="007C2171" w:rsidRDefault="009F5472" w:rsidP="00F70E0B">
            <w:pPr>
              <w:pBdr>
                <w:top w:val="nil"/>
                <w:left w:val="nil"/>
                <w:bottom w:val="nil"/>
                <w:right w:val="nil"/>
                <w:between w:val="nil"/>
              </w:pBdr>
              <w:spacing w:after="0"/>
              <w:jc w:val="center"/>
              <w:rPr>
                <w:rFonts w:cs="Times New Roman"/>
                <w:b/>
                <w:bCs/>
                <w:sz w:val="22"/>
              </w:rPr>
            </w:pPr>
            <w:r w:rsidRPr="007C2171">
              <w:rPr>
                <w:rFonts w:cs="Times New Roman"/>
                <w:b/>
                <w:bCs/>
                <w:sz w:val="22"/>
              </w:rPr>
              <w:t>42,91</w:t>
            </w:r>
          </w:p>
        </w:tc>
      </w:tr>
      <w:tr w:rsidR="00DE3987" w:rsidRPr="007C2171" w14:paraId="1A884523" w14:textId="77777777" w:rsidTr="002614C5">
        <w:tc>
          <w:tcPr>
            <w:tcW w:w="3018" w:type="dxa"/>
            <w:vMerge/>
          </w:tcPr>
          <w:p w14:paraId="53EBD7F9" w14:textId="77777777" w:rsidR="002614C5" w:rsidRPr="007C2171" w:rsidRDefault="002614C5" w:rsidP="00F70E0B">
            <w:pPr>
              <w:widowControl w:val="0"/>
              <w:pBdr>
                <w:top w:val="nil"/>
                <w:left w:val="nil"/>
                <w:bottom w:val="nil"/>
                <w:right w:val="nil"/>
                <w:between w:val="nil"/>
              </w:pBdr>
              <w:spacing w:after="0"/>
              <w:rPr>
                <w:rFonts w:cs="Times New Roman"/>
                <w:b/>
                <w:sz w:val="22"/>
              </w:rPr>
            </w:pPr>
          </w:p>
        </w:tc>
        <w:tc>
          <w:tcPr>
            <w:tcW w:w="2002" w:type="dxa"/>
          </w:tcPr>
          <w:p w14:paraId="19C94839" w14:textId="26045873" w:rsidR="002614C5" w:rsidRPr="007C2171" w:rsidRDefault="002614C5" w:rsidP="00F70E0B">
            <w:pPr>
              <w:pBdr>
                <w:top w:val="nil"/>
                <w:left w:val="nil"/>
                <w:bottom w:val="nil"/>
                <w:right w:val="nil"/>
                <w:between w:val="nil"/>
              </w:pBdr>
              <w:spacing w:after="0"/>
              <w:jc w:val="center"/>
              <w:rPr>
                <w:rFonts w:cs="Times New Roman"/>
                <w:sz w:val="22"/>
              </w:rPr>
            </w:pPr>
            <w:r w:rsidRPr="007C2171">
              <w:rPr>
                <w:rFonts w:cs="Times New Roman"/>
                <w:sz w:val="22"/>
              </w:rPr>
              <w:t>грн/т</w:t>
            </w:r>
          </w:p>
        </w:tc>
        <w:tc>
          <w:tcPr>
            <w:tcW w:w="1607" w:type="dxa"/>
          </w:tcPr>
          <w:p w14:paraId="59E4613C" w14:textId="218F5E3A" w:rsidR="002614C5" w:rsidRPr="007C2171" w:rsidRDefault="009F5472" w:rsidP="00F70E0B">
            <w:pPr>
              <w:pBdr>
                <w:top w:val="nil"/>
                <w:left w:val="nil"/>
                <w:bottom w:val="nil"/>
                <w:right w:val="nil"/>
                <w:between w:val="nil"/>
              </w:pBdr>
              <w:spacing w:after="0"/>
              <w:jc w:val="center"/>
              <w:rPr>
                <w:rFonts w:cs="Times New Roman"/>
                <w:sz w:val="22"/>
              </w:rPr>
            </w:pPr>
            <w:r w:rsidRPr="007C2171">
              <w:rPr>
                <w:rFonts w:cs="Times New Roman"/>
                <w:sz w:val="22"/>
              </w:rPr>
              <w:t>674,81</w:t>
            </w:r>
          </w:p>
        </w:tc>
        <w:tc>
          <w:tcPr>
            <w:tcW w:w="1340" w:type="dxa"/>
          </w:tcPr>
          <w:p w14:paraId="29733349" w14:textId="635F3492" w:rsidR="002614C5" w:rsidRPr="007C2171" w:rsidRDefault="009F5472" w:rsidP="00F70E0B">
            <w:pPr>
              <w:pBdr>
                <w:top w:val="nil"/>
                <w:left w:val="nil"/>
                <w:bottom w:val="nil"/>
                <w:right w:val="nil"/>
                <w:between w:val="nil"/>
              </w:pBdr>
              <w:spacing w:after="0"/>
              <w:jc w:val="center"/>
              <w:rPr>
                <w:rFonts w:cs="Times New Roman"/>
                <w:sz w:val="22"/>
              </w:rPr>
            </w:pPr>
            <w:r w:rsidRPr="007C2171">
              <w:rPr>
                <w:rFonts w:cs="Times New Roman"/>
                <w:sz w:val="22"/>
              </w:rPr>
              <w:t>134,96</w:t>
            </w:r>
          </w:p>
        </w:tc>
        <w:tc>
          <w:tcPr>
            <w:tcW w:w="1672" w:type="dxa"/>
          </w:tcPr>
          <w:p w14:paraId="43832DFE" w14:textId="1E99D93C" w:rsidR="002614C5" w:rsidRPr="007C2171" w:rsidRDefault="009F5472" w:rsidP="00F70E0B">
            <w:pPr>
              <w:pBdr>
                <w:top w:val="nil"/>
                <w:left w:val="nil"/>
                <w:bottom w:val="nil"/>
                <w:right w:val="nil"/>
                <w:between w:val="nil"/>
              </w:pBdr>
              <w:spacing w:after="0"/>
              <w:jc w:val="center"/>
              <w:rPr>
                <w:rFonts w:cs="Times New Roman"/>
                <w:b/>
                <w:bCs/>
                <w:sz w:val="22"/>
              </w:rPr>
            </w:pPr>
            <w:r w:rsidRPr="007C2171">
              <w:rPr>
                <w:rFonts w:cs="Times New Roman"/>
                <w:b/>
                <w:bCs/>
                <w:sz w:val="22"/>
              </w:rPr>
              <w:t>809</w:t>
            </w:r>
            <w:r w:rsidR="002614C5" w:rsidRPr="007C2171">
              <w:rPr>
                <w:rFonts w:cs="Times New Roman"/>
                <w:b/>
                <w:bCs/>
                <w:sz w:val="22"/>
              </w:rPr>
              <w:t>,</w:t>
            </w:r>
            <w:r w:rsidRPr="007C2171">
              <w:rPr>
                <w:rFonts w:cs="Times New Roman"/>
                <w:b/>
                <w:bCs/>
                <w:sz w:val="22"/>
              </w:rPr>
              <w:t>77</w:t>
            </w:r>
          </w:p>
        </w:tc>
      </w:tr>
    </w:tbl>
    <w:p w14:paraId="4322BC8B" w14:textId="6ABC8273" w:rsidR="00E51968" w:rsidRPr="007C2171" w:rsidRDefault="00D62A22" w:rsidP="00E51968">
      <w:pPr>
        <w:pStyle w:val="a3"/>
        <w:ind w:firstLine="0"/>
        <w:jc w:val="both"/>
        <w:rPr>
          <w:rFonts w:ascii="Times New Roman" w:hAnsi="Times New Roman"/>
          <w:b/>
          <w:bCs/>
          <w:i/>
          <w:noProof/>
          <w:sz w:val="20"/>
        </w:rPr>
      </w:pPr>
      <w:r w:rsidRPr="007C2171">
        <w:rPr>
          <w:rFonts w:ascii="Times New Roman" w:hAnsi="Times New Roman"/>
          <w:i/>
          <w:noProof/>
          <w:sz w:val="20"/>
        </w:rPr>
        <w:t xml:space="preserve">   </w:t>
      </w:r>
      <w:r w:rsidR="00E51968" w:rsidRPr="007C2171">
        <w:rPr>
          <w:rFonts w:ascii="Times New Roman" w:hAnsi="Times New Roman"/>
          <w:b/>
          <w:bCs/>
          <w:i/>
          <w:noProof/>
          <w:sz w:val="20"/>
        </w:rPr>
        <w:t>Додаток</w:t>
      </w:r>
      <w:r w:rsidRPr="007C2171">
        <w:rPr>
          <w:rFonts w:ascii="Times New Roman" w:hAnsi="Times New Roman"/>
          <w:b/>
          <w:bCs/>
          <w:i/>
          <w:noProof/>
          <w:sz w:val="20"/>
        </w:rPr>
        <w:t xml:space="preserve"> №3</w:t>
      </w:r>
      <w:r w:rsidR="00E51968" w:rsidRPr="007C2171">
        <w:rPr>
          <w:rFonts w:ascii="Times New Roman" w:hAnsi="Times New Roman"/>
          <w:b/>
          <w:bCs/>
          <w:i/>
          <w:noProof/>
          <w:sz w:val="20"/>
        </w:rPr>
        <w:t xml:space="preserve">  до рішення №</w:t>
      </w:r>
      <w:r w:rsidR="009F5472" w:rsidRPr="007C2171">
        <w:rPr>
          <w:rFonts w:ascii="Times New Roman" w:hAnsi="Times New Roman"/>
          <w:b/>
          <w:bCs/>
          <w:i/>
          <w:noProof/>
          <w:sz w:val="20"/>
        </w:rPr>
        <w:t>129</w:t>
      </w:r>
      <w:r w:rsidRPr="007C2171">
        <w:rPr>
          <w:rFonts w:ascii="Times New Roman" w:hAnsi="Times New Roman"/>
          <w:b/>
          <w:bCs/>
          <w:i/>
          <w:noProof/>
          <w:sz w:val="20"/>
        </w:rPr>
        <w:t xml:space="preserve"> від </w:t>
      </w:r>
      <w:r w:rsidR="009F5472" w:rsidRPr="007C2171">
        <w:rPr>
          <w:rFonts w:ascii="Times New Roman" w:hAnsi="Times New Roman"/>
          <w:b/>
          <w:bCs/>
          <w:i/>
          <w:noProof/>
          <w:sz w:val="20"/>
        </w:rPr>
        <w:t>26</w:t>
      </w:r>
      <w:r w:rsidRPr="007C2171">
        <w:rPr>
          <w:rFonts w:ascii="Times New Roman" w:hAnsi="Times New Roman"/>
          <w:b/>
          <w:bCs/>
          <w:i/>
          <w:noProof/>
          <w:sz w:val="20"/>
        </w:rPr>
        <w:t>.0</w:t>
      </w:r>
      <w:r w:rsidR="009F5472" w:rsidRPr="007C2171">
        <w:rPr>
          <w:rFonts w:ascii="Times New Roman" w:hAnsi="Times New Roman"/>
          <w:b/>
          <w:bCs/>
          <w:i/>
          <w:noProof/>
          <w:sz w:val="20"/>
        </w:rPr>
        <w:t>5</w:t>
      </w:r>
      <w:r w:rsidRPr="007C2171">
        <w:rPr>
          <w:rFonts w:ascii="Times New Roman" w:hAnsi="Times New Roman"/>
          <w:b/>
          <w:bCs/>
          <w:i/>
          <w:noProof/>
          <w:sz w:val="20"/>
        </w:rPr>
        <w:t>.202</w:t>
      </w:r>
      <w:r w:rsidR="009F5472" w:rsidRPr="007C2171">
        <w:rPr>
          <w:rFonts w:ascii="Times New Roman" w:hAnsi="Times New Roman"/>
          <w:b/>
          <w:bCs/>
          <w:i/>
          <w:noProof/>
          <w:sz w:val="20"/>
        </w:rPr>
        <w:t>6</w:t>
      </w:r>
      <w:r w:rsidRPr="007C2171">
        <w:rPr>
          <w:rFonts w:ascii="Times New Roman" w:hAnsi="Times New Roman"/>
          <w:b/>
          <w:bCs/>
          <w:i/>
          <w:noProof/>
          <w:sz w:val="20"/>
        </w:rPr>
        <w:t>р.</w:t>
      </w:r>
      <w:r w:rsidR="00E51968" w:rsidRPr="007C2171">
        <w:rPr>
          <w:rFonts w:ascii="Times New Roman" w:hAnsi="Times New Roman"/>
          <w:b/>
          <w:bCs/>
          <w:i/>
          <w:noProof/>
          <w:sz w:val="20"/>
        </w:rPr>
        <w:t xml:space="preserve"> </w:t>
      </w:r>
    </w:p>
    <w:p w14:paraId="2F43C15C" w14:textId="659C2184" w:rsidR="00E51968" w:rsidRPr="007C2171" w:rsidRDefault="009C7E10" w:rsidP="009C7E10">
      <w:pPr>
        <w:pBdr>
          <w:top w:val="nil"/>
          <w:left w:val="nil"/>
          <w:bottom w:val="nil"/>
          <w:right w:val="nil"/>
          <w:between w:val="nil"/>
        </w:pBdr>
        <w:spacing w:after="0"/>
        <w:rPr>
          <w:rFonts w:cs="Times New Roman"/>
          <w:b/>
          <w:sz w:val="22"/>
        </w:rPr>
      </w:pPr>
      <w:r w:rsidRPr="007C2171">
        <w:rPr>
          <w:rFonts w:cs="Times New Roman"/>
          <w:b/>
          <w:sz w:val="22"/>
        </w:rPr>
        <w:t>Тарифи на операцію  перевезення побутових відходів</w:t>
      </w:r>
      <w:r w:rsidR="00D62A22" w:rsidRPr="007C2171">
        <w:rPr>
          <w:rFonts w:cs="Times New Roman"/>
          <w:b/>
          <w:sz w:val="22"/>
        </w:rPr>
        <w:t xml:space="preserve"> </w:t>
      </w:r>
      <w:r w:rsidR="00E51968" w:rsidRPr="007C2171">
        <w:rPr>
          <w:rFonts w:cs="Times New Roman"/>
          <w:b/>
          <w:sz w:val="22"/>
        </w:rPr>
        <w:t>ТОВ «ЕКО-ПРИКАРПАТТЯ»</w:t>
      </w:r>
      <w:r w:rsidRPr="007C2171">
        <w:rPr>
          <w:rFonts w:cs="Times New Roman"/>
          <w:b/>
          <w:sz w:val="22"/>
        </w:rPr>
        <w:t xml:space="preserve"> на </w:t>
      </w:r>
      <w:r w:rsidR="00D62A22" w:rsidRPr="007C2171">
        <w:rPr>
          <w:rFonts w:cs="Times New Roman"/>
          <w:b/>
          <w:sz w:val="22"/>
        </w:rPr>
        <w:t>202</w:t>
      </w:r>
      <w:r w:rsidR="009F5472" w:rsidRPr="007C2171">
        <w:rPr>
          <w:rFonts w:cs="Times New Roman"/>
          <w:b/>
          <w:sz w:val="22"/>
        </w:rPr>
        <w:t>6</w:t>
      </w:r>
      <w:r w:rsidR="00D62A22" w:rsidRPr="007C2171">
        <w:rPr>
          <w:rFonts w:cs="Times New Roman"/>
          <w:b/>
          <w:sz w:val="22"/>
        </w:rPr>
        <w:t xml:space="preserve"> рік</w:t>
      </w:r>
    </w:p>
    <w:tbl>
      <w:tblPr>
        <w:tblW w:w="9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13"/>
        <w:gridCol w:w="2002"/>
        <w:gridCol w:w="1607"/>
        <w:gridCol w:w="1340"/>
        <w:gridCol w:w="1608"/>
      </w:tblGrid>
      <w:tr w:rsidR="00DE3987" w:rsidRPr="007C2171" w14:paraId="245E7350" w14:textId="77777777" w:rsidTr="008414EE">
        <w:tc>
          <w:tcPr>
            <w:tcW w:w="3013" w:type="dxa"/>
          </w:tcPr>
          <w:p w14:paraId="7DF7F60E" w14:textId="77777777" w:rsidR="00E51968" w:rsidRPr="007C2171" w:rsidRDefault="00E51968" w:rsidP="008414EE">
            <w:pPr>
              <w:pBdr>
                <w:top w:val="nil"/>
                <w:left w:val="nil"/>
                <w:bottom w:val="nil"/>
                <w:right w:val="nil"/>
                <w:between w:val="nil"/>
              </w:pBdr>
              <w:spacing w:after="0"/>
              <w:jc w:val="center"/>
              <w:rPr>
                <w:rFonts w:cs="Times New Roman"/>
                <w:sz w:val="22"/>
              </w:rPr>
            </w:pPr>
            <w:r w:rsidRPr="007C2171">
              <w:rPr>
                <w:rFonts w:cs="Times New Roman"/>
                <w:sz w:val="22"/>
              </w:rPr>
              <w:t>Вид відходів</w:t>
            </w:r>
          </w:p>
        </w:tc>
        <w:tc>
          <w:tcPr>
            <w:tcW w:w="2002" w:type="dxa"/>
          </w:tcPr>
          <w:p w14:paraId="2CA77D95" w14:textId="77777777" w:rsidR="00E51968" w:rsidRPr="007C2171" w:rsidRDefault="00E51968" w:rsidP="008414EE">
            <w:pPr>
              <w:pBdr>
                <w:top w:val="nil"/>
                <w:left w:val="nil"/>
                <w:bottom w:val="nil"/>
                <w:right w:val="nil"/>
                <w:between w:val="nil"/>
              </w:pBdr>
              <w:spacing w:after="0"/>
              <w:jc w:val="center"/>
              <w:rPr>
                <w:rFonts w:cs="Times New Roman"/>
                <w:sz w:val="22"/>
              </w:rPr>
            </w:pPr>
            <w:r w:rsidRPr="007C2171">
              <w:rPr>
                <w:rFonts w:cs="Times New Roman"/>
                <w:sz w:val="22"/>
              </w:rPr>
              <w:t>Одиниці виміру</w:t>
            </w:r>
          </w:p>
        </w:tc>
        <w:tc>
          <w:tcPr>
            <w:tcW w:w="1607" w:type="dxa"/>
          </w:tcPr>
          <w:p w14:paraId="308998C4" w14:textId="77777777" w:rsidR="00E51968" w:rsidRPr="007C2171" w:rsidRDefault="00E51968" w:rsidP="008414EE">
            <w:pPr>
              <w:pBdr>
                <w:top w:val="nil"/>
                <w:left w:val="nil"/>
                <w:bottom w:val="nil"/>
                <w:right w:val="nil"/>
                <w:between w:val="nil"/>
              </w:pBdr>
              <w:spacing w:after="0"/>
              <w:jc w:val="center"/>
              <w:rPr>
                <w:rFonts w:cs="Times New Roman"/>
                <w:sz w:val="22"/>
              </w:rPr>
            </w:pPr>
            <w:r w:rsidRPr="007C2171">
              <w:rPr>
                <w:rFonts w:cs="Times New Roman"/>
                <w:sz w:val="22"/>
              </w:rPr>
              <w:t>Тариф, грн. без ПДВ</w:t>
            </w:r>
          </w:p>
        </w:tc>
        <w:tc>
          <w:tcPr>
            <w:tcW w:w="1340" w:type="dxa"/>
          </w:tcPr>
          <w:p w14:paraId="29B676AA" w14:textId="77777777" w:rsidR="00E51968" w:rsidRPr="007C2171" w:rsidRDefault="00E51968" w:rsidP="008414EE">
            <w:pPr>
              <w:pBdr>
                <w:top w:val="nil"/>
                <w:left w:val="nil"/>
                <w:bottom w:val="nil"/>
                <w:right w:val="nil"/>
                <w:between w:val="nil"/>
              </w:pBdr>
              <w:spacing w:after="0"/>
              <w:jc w:val="center"/>
              <w:rPr>
                <w:rFonts w:cs="Times New Roman"/>
                <w:sz w:val="22"/>
              </w:rPr>
            </w:pPr>
            <w:r w:rsidRPr="007C2171">
              <w:rPr>
                <w:rFonts w:cs="Times New Roman"/>
                <w:sz w:val="22"/>
              </w:rPr>
              <w:t>ПДВ</w:t>
            </w:r>
          </w:p>
        </w:tc>
        <w:tc>
          <w:tcPr>
            <w:tcW w:w="1608" w:type="dxa"/>
          </w:tcPr>
          <w:p w14:paraId="57F31AF8" w14:textId="77777777" w:rsidR="00E51968" w:rsidRPr="007C2171" w:rsidRDefault="00E51968" w:rsidP="008414EE">
            <w:pPr>
              <w:pBdr>
                <w:top w:val="nil"/>
                <w:left w:val="nil"/>
                <w:bottom w:val="nil"/>
                <w:right w:val="nil"/>
                <w:between w:val="nil"/>
              </w:pBdr>
              <w:spacing w:after="0"/>
              <w:jc w:val="center"/>
              <w:rPr>
                <w:rFonts w:cs="Times New Roman"/>
                <w:b/>
                <w:sz w:val="22"/>
              </w:rPr>
            </w:pPr>
            <w:r w:rsidRPr="007C2171">
              <w:rPr>
                <w:rFonts w:cs="Times New Roman"/>
                <w:b/>
                <w:sz w:val="22"/>
              </w:rPr>
              <w:t>Тариф, грн. з ПДВ</w:t>
            </w:r>
          </w:p>
        </w:tc>
      </w:tr>
      <w:tr w:rsidR="00DE3987" w:rsidRPr="007C2171" w14:paraId="5E33772E" w14:textId="77777777" w:rsidTr="008414EE">
        <w:tc>
          <w:tcPr>
            <w:tcW w:w="3013" w:type="dxa"/>
            <w:vMerge w:val="restart"/>
          </w:tcPr>
          <w:p w14:paraId="567A8805" w14:textId="77777777" w:rsidR="00E51968" w:rsidRPr="007C2171" w:rsidRDefault="00E51968" w:rsidP="008414EE">
            <w:pPr>
              <w:pBdr>
                <w:top w:val="nil"/>
                <w:left w:val="nil"/>
                <w:bottom w:val="nil"/>
                <w:right w:val="nil"/>
                <w:between w:val="nil"/>
              </w:pBdr>
              <w:spacing w:after="0"/>
              <w:jc w:val="center"/>
              <w:rPr>
                <w:rFonts w:cs="Times New Roman"/>
                <w:b/>
                <w:sz w:val="22"/>
              </w:rPr>
            </w:pPr>
            <w:r w:rsidRPr="007C2171">
              <w:rPr>
                <w:rFonts w:cs="Times New Roman"/>
                <w:sz w:val="22"/>
              </w:rPr>
              <w:t>Змішані побутові відходи</w:t>
            </w:r>
          </w:p>
        </w:tc>
        <w:tc>
          <w:tcPr>
            <w:tcW w:w="2002" w:type="dxa"/>
          </w:tcPr>
          <w:p w14:paraId="35C11E5B" w14:textId="6374E5E9" w:rsidR="00E51968" w:rsidRPr="007C2171" w:rsidRDefault="00E51968" w:rsidP="008414EE">
            <w:pPr>
              <w:pBdr>
                <w:top w:val="nil"/>
                <w:left w:val="nil"/>
                <w:bottom w:val="nil"/>
                <w:right w:val="nil"/>
                <w:between w:val="nil"/>
              </w:pBdr>
              <w:spacing w:after="0"/>
              <w:jc w:val="center"/>
              <w:rPr>
                <w:rFonts w:cs="Times New Roman"/>
                <w:sz w:val="22"/>
              </w:rPr>
            </w:pPr>
            <w:r w:rsidRPr="007C2171">
              <w:rPr>
                <w:rFonts w:cs="Times New Roman"/>
                <w:sz w:val="22"/>
              </w:rPr>
              <w:t>грн/</w:t>
            </w:r>
            <w:proofErr w:type="spellStart"/>
            <w:r w:rsidRPr="007C2171">
              <w:rPr>
                <w:rFonts w:cs="Times New Roman"/>
                <w:sz w:val="22"/>
              </w:rPr>
              <w:t>куб</w:t>
            </w:r>
            <w:r w:rsidR="003A5FD2" w:rsidRPr="007C2171">
              <w:rPr>
                <w:rFonts w:cs="Times New Roman"/>
                <w:sz w:val="22"/>
              </w:rPr>
              <w:t>.м</w:t>
            </w:r>
            <w:proofErr w:type="spellEnd"/>
          </w:p>
        </w:tc>
        <w:tc>
          <w:tcPr>
            <w:tcW w:w="1607" w:type="dxa"/>
          </w:tcPr>
          <w:p w14:paraId="4CB64A2C" w14:textId="6D8B21F9" w:rsidR="00E51968" w:rsidRPr="007C2171" w:rsidRDefault="009F5472" w:rsidP="008414EE">
            <w:pPr>
              <w:pBdr>
                <w:top w:val="nil"/>
                <w:left w:val="nil"/>
                <w:bottom w:val="nil"/>
                <w:right w:val="nil"/>
                <w:between w:val="nil"/>
              </w:pBdr>
              <w:spacing w:after="0"/>
              <w:jc w:val="center"/>
              <w:rPr>
                <w:rFonts w:cs="Times New Roman"/>
                <w:sz w:val="22"/>
              </w:rPr>
            </w:pPr>
            <w:r w:rsidRPr="007C2171">
              <w:rPr>
                <w:rFonts w:cs="Times New Roman"/>
                <w:sz w:val="22"/>
              </w:rPr>
              <w:t>249,17</w:t>
            </w:r>
          </w:p>
        </w:tc>
        <w:tc>
          <w:tcPr>
            <w:tcW w:w="1340" w:type="dxa"/>
          </w:tcPr>
          <w:p w14:paraId="08484DE8" w14:textId="3CD9FF3D" w:rsidR="00E51968" w:rsidRPr="007C2171" w:rsidRDefault="00E51968" w:rsidP="008414EE">
            <w:pPr>
              <w:pBdr>
                <w:top w:val="nil"/>
                <w:left w:val="nil"/>
                <w:bottom w:val="nil"/>
                <w:right w:val="nil"/>
                <w:between w:val="nil"/>
              </w:pBdr>
              <w:spacing w:after="0"/>
              <w:jc w:val="center"/>
              <w:rPr>
                <w:rFonts w:cs="Times New Roman"/>
                <w:sz w:val="22"/>
              </w:rPr>
            </w:pPr>
            <w:r w:rsidRPr="007C2171">
              <w:rPr>
                <w:rFonts w:cs="Times New Roman"/>
                <w:sz w:val="22"/>
              </w:rPr>
              <w:t>4</w:t>
            </w:r>
            <w:r w:rsidR="009F5472" w:rsidRPr="007C2171">
              <w:rPr>
                <w:rFonts w:cs="Times New Roman"/>
                <w:sz w:val="22"/>
              </w:rPr>
              <w:t>9</w:t>
            </w:r>
            <w:r w:rsidRPr="007C2171">
              <w:rPr>
                <w:rFonts w:cs="Times New Roman"/>
                <w:sz w:val="22"/>
              </w:rPr>
              <w:t>,</w:t>
            </w:r>
            <w:r w:rsidR="009F5472" w:rsidRPr="007C2171">
              <w:rPr>
                <w:rFonts w:cs="Times New Roman"/>
                <w:sz w:val="22"/>
              </w:rPr>
              <w:t>83</w:t>
            </w:r>
          </w:p>
        </w:tc>
        <w:tc>
          <w:tcPr>
            <w:tcW w:w="1608" w:type="dxa"/>
          </w:tcPr>
          <w:p w14:paraId="58E1818A" w14:textId="539A7744" w:rsidR="00E51968" w:rsidRPr="007C2171" w:rsidRDefault="009F5472" w:rsidP="008414EE">
            <w:pPr>
              <w:pBdr>
                <w:top w:val="nil"/>
                <w:left w:val="nil"/>
                <w:bottom w:val="nil"/>
                <w:right w:val="nil"/>
                <w:between w:val="nil"/>
              </w:pBdr>
              <w:spacing w:after="0"/>
              <w:jc w:val="center"/>
              <w:rPr>
                <w:rFonts w:cs="Times New Roman"/>
                <w:b/>
                <w:sz w:val="22"/>
              </w:rPr>
            </w:pPr>
            <w:r w:rsidRPr="007C2171">
              <w:rPr>
                <w:rFonts w:cs="Times New Roman"/>
                <w:b/>
                <w:sz w:val="22"/>
              </w:rPr>
              <w:t>299</w:t>
            </w:r>
            <w:r w:rsidR="00E51968" w:rsidRPr="007C2171">
              <w:rPr>
                <w:rFonts w:cs="Times New Roman"/>
                <w:b/>
                <w:sz w:val="22"/>
              </w:rPr>
              <w:t>,</w:t>
            </w:r>
            <w:r w:rsidRPr="007C2171">
              <w:rPr>
                <w:rFonts w:cs="Times New Roman"/>
                <w:b/>
                <w:sz w:val="22"/>
              </w:rPr>
              <w:t>00</w:t>
            </w:r>
          </w:p>
        </w:tc>
      </w:tr>
      <w:tr w:rsidR="00DE3987" w:rsidRPr="007C2171" w14:paraId="56F19A2B" w14:textId="77777777" w:rsidTr="008414EE">
        <w:tc>
          <w:tcPr>
            <w:tcW w:w="3013" w:type="dxa"/>
            <w:vMerge/>
            <w:tcBorders>
              <w:bottom w:val="single" w:sz="4" w:space="0" w:color="auto"/>
            </w:tcBorders>
          </w:tcPr>
          <w:p w14:paraId="776FF6B3" w14:textId="77777777" w:rsidR="00E51968" w:rsidRPr="007C2171" w:rsidRDefault="00E51968" w:rsidP="008414EE">
            <w:pPr>
              <w:widowControl w:val="0"/>
              <w:pBdr>
                <w:top w:val="nil"/>
                <w:left w:val="nil"/>
                <w:bottom w:val="nil"/>
                <w:right w:val="nil"/>
                <w:between w:val="nil"/>
              </w:pBdr>
              <w:spacing w:after="0"/>
              <w:rPr>
                <w:rFonts w:cs="Times New Roman"/>
                <w:b/>
                <w:sz w:val="22"/>
              </w:rPr>
            </w:pPr>
          </w:p>
        </w:tc>
        <w:tc>
          <w:tcPr>
            <w:tcW w:w="2002" w:type="dxa"/>
            <w:tcBorders>
              <w:bottom w:val="single" w:sz="4" w:space="0" w:color="auto"/>
            </w:tcBorders>
          </w:tcPr>
          <w:p w14:paraId="1D582CD0" w14:textId="691B0F9C" w:rsidR="00E51968" w:rsidRPr="007C2171" w:rsidRDefault="00E51968" w:rsidP="008414EE">
            <w:pPr>
              <w:pBdr>
                <w:top w:val="nil"/>
                <w:left w:val="nil"/>
                <w:bottom w:val="nil"/>
                <w:right w:val="nil"/>
                <w:between w:val="nil"/>
              </w:pBdr>
              <w:spacing w:after="0"/>
              <w:jc w:val="center"/>
              <w:rPr>
                <w:rFonts w:cs="Times New Roman"/>
                <w:sz w:val="22"/>
              </w:rPr>
            </w:pPr>
            <w:r w:rsidRPr="007C2171">
              <w:rPr>
                <w:rFonts w:cs="Times New Roman"/>
                <w:sz w:val="22"/>
              </w:rPr>
              <w:t>грн/т</w:t>
            </w:r>
          </w:p>
        </w:tc>
        <w:tc>
          <w:tcPr>
            <w:tcW w:w="1607" w:type="dxa"/>
            <w:tcBorders>
              <w:bottom w:val="single" w:sz="4" w:space="0" w:color="auto"/>
            </w:tcBorders>
          </w:tcPr>
          <w:p w14:paraId="5ABBDDBC" w14:textId="51AC57BA" w:rsidR="00E51968" w:rsidRPr="007C2171" w:rsidRDefault="00F82E80" w:rsidP="008414EE">
            <w:pPr>
              <w:pBdr>
                <w:top w:val="nil"/>
                <w:left w:val="nil"/>
                <w:bottom w:val="nil"/>
                <w:right w:val="nil"/>
                <w:between w:val="nil"/>
              </w:pBdr>
              <w:spacing w:after="0"/>
              <w:jc w:val="center"/>
              <w:rPr>
                <w:rFonts w:cs="Times New Roman"/>
                <w:sz w:val="22"/>
              </w:rPr>
            </w:pPr>
            <w:r w:rsidRPr="007C2171">
              <w:rPr>
                <w:rFonts w:cs="Times New Roman"/>
                <w:sz w:val="22"/>
              </w:rPr>
              <w:t>1476,98</w:t>
            </w:r>
          </w:p>
        </w:tc>
        <w:tc>
          <w:tcPr>
            <w:tcW w:w="1340" w:type="dxa"/>
            <w:tcBorders>
              <w:bottom w:val="single" w:sz="4" w:space="0" w:color="auto"/>
            </w:tcBorders>
          </w:tcPr>
          <w:p w14:paraId="74365BA5" w14:textId="458E6056" w:rsidR="00E51968" w:rsidRPr="007C2171" w:rsidRDefault="00F82E80" w:rsidP="008414EE">
            <w:pPr>
              <w:pBdr>
                <w:top w:val="nil"/>
                <w:left w:val="nil"/>
                <w:bottom w:val="nil"/>
                <w:right w:val="nil"/>
                <w:between w:val="nil"/>
              </w:pBdr>
              <w:spacing w:after="0"/>
              <w:jc w:val="center"/>
              <w:rPr>
                <w:rFonts w:cs="Times New Roman"/>
                <w:sz w:val="22"/>
              </w:rPr>
            </w:pPr>
            <w:r w:rsidRPr="007C2171">
              <w:rPr>
                <w:rFonts w:cs="Times New Roman"/>
                <w:sz w:val="22"/>
              </w:rPr>
              <w:t>295,40</w:t>
            </w:r>
          </w:p>
        </w:tc>
        <w:tc>
          <w:tcPr>
            <w:tcW w:w="1608" w:type="dxa"/>
            <w:tcBorders>
              <w:bottom w:val="single" w:sz="4" w:space="0" w:color="auto"/>
            </w:tcBorders>
          </w:tcPr>
          <w:p w14:paraId="6466CDCA" w14:textId="7A534282" w:rsidR="00E51968" w:rsidRPr="007C2171" w:rsidRDefault="00E51968" w:rsidP="008414EE">
            <w:pPr>
              <w:pBdr>
                <w:top w:val="nil"/>
                <w:left w:val="nil"/>
                <w:bottom w:val="nil"/>
                <w:right w:val="nil"/>
                <w:between w:val="nil"/>
              </w:pBdr>
              <w:spacing w:after="0"/>
              <w:jc w:val="center"/>
              <w:rPr>
                <w:rFonts w:cs="Times New Roman"/>
                <w:b/>
                <w:sz w:val="22"/>
              </w:rPr>
            </w:pPr>
            <w:r w:rsidRPr="007C2171">
              <w:rPr>
                <w:rFonts w:cs="Times New Roman"/>
                <w:b/>
                <w:sz w:val="22"/>
              </w:rPr>
              <w:t>17</w:t>
            </w:r>
            <w:r w:rsidR="00F82E80" w:rsidRPr="007C2171">
              <w:rPr>
                <w:rFonts w:cs="Times New Roman"/>
                <w:b/>
                <w:sz w:val="22"/>
              </w:rPr>
              <w:t>22,38</w:t>
            </w:r>
          </w:p>
        </w:tc>
      </w:tr>
      <w:tr w:rsidR="00DE3987" w:rsidRPr="007C2171" w14:paraId="76D1B9D3" w14:textId="77777777" w:rsidTr="008414EE">
        <w:tc>
          <w:tcPr>
            <w:tcW w:w="3013" w:type="dxa"/>
            <w:vMerge w:val="restart"/>
            <w:tcBorders>
              <w:top w:val="single" w:sz="4" w:space="0" w:color="auto"/>
              <w:left w:val="single" w:sz="4" w:space="0" w:color="auto"/>
              <w:bottom w:val="single" w:sz="4" w:space="0" w:color="auto"/>
              <w:right w:val="single" w:sz="4" w:space="0" w:color="auto"/>
            </w:tcBorders>
          </w:tcPr>
          <w:p w14:paraId="0DB45105" w14:textId="77777777" w:rsidR="00E51968" w:rsidRPr="007C2171" w:rsidRDefault="00E51968" w:rsidP="008414EE">
            <w:pPr>
              <w:pBdr>
                <w:top w:val="nil"/>
                <w:left w:val="nil"/>
                <w:bottom w:val="nil"/>
                <w:right w:val="nil"/>
                <w:between w:val="nil"/>
              </w:pBdr>
              <w:spacing w:after="0"/>
              <w:jc w:val="center"/>
              <w:rPr>
                <w:rFonts w:cs="Times New Roman"/>
                <w:sz w:val="22"/>
              </w:rPr>
            </w:pPr>
            <w:r w:rsidRPr="007C2171">
              <w:rPr>
                <w:rFonts w:cs="Times New Roman"/>
                <w:sz w:val="22"/>
              </w:rPr>
              <w:lastRenderedPageBreak/>
              <w:t>Роздільно зібрані побутові відходи</w:t>
            </w:r>
          </w:p>
        </w:tc>
        <w:tc>
          <w:tcPr>
            <w:tcW w:w="2002" w:type="dxa"/>
            <w:tcBorders>
              <w:top w:val="single" w:sz="4" w:space="0" w:color="auto"/>
              <w:left w:val="single" w:sz="4" w:space="0" w:color="auto"/>
              <w:bottom w:val="single" w:sz="4" w:space="0" w:color="auto"/>
              <w:right w:val="single" w:sz="4" w:space="0" w:color="auto"/>
            </w:tcBorders>
          </w:tcPr>
          <w:p w14:paraId="5994E7C9" w14:textId="2F25670D" w:rsidR="00E51968" w:rsidRPr="007C2171" w:rsidRDefault="00E51968" w:rsidP="008414EE">
            <w:pPr>
              <w:pBdr>
                <w:top w:val="nil"/>
                <w:left w:val="nil"/>
                <w:bottom w:val="nil"/>
                <w:right w:val="nil"/>
                <w:between w:val="nil"/>
              </w:pBdr>
              <w:spacing w:after="0"/>
              <w:jc w:val="center"/>
              <w:rPr>
                <w:rFonts w:cs="Times New Roman"/>
                <w:sz w:val="22"/>
              </w:rPr>
            </w:pPr>
            <w:r w:rsidRPr="007C2171">
              <w:rPr>
                <w:rFonts w:cs="Times New Roman"/>
                <w:sz w:val="22"/>
              </w:rPr>
              <w:t>грн./</w:t>
            </w:r>
            <w:proofErr w:type="spellStart"/>
            <w:r w:rsidRPr="007C2171">
              <w:rPr>
                <w:rFonts w:cs="Times New Roman"/>
                <w:sz w:val="22"/>
              </w:rPr>
              <w:t>куб</w:t>
            </w:r>
            <w:r w:rsidR="003A5FD2" w:rsidRPr="007C2171">
              <w:rPr>
                <w:rFonts w:cs="Times New Roman"/>
                <w:sz w:val="22"/>
              </w:rPr>
              <w:t>.м</w:t>
            </w:r>
            <w:proofErr w:type="spellEnd"/>
          </w:p>
        </w:tc>
        <w:tc>
          <w:tcPr>
            <w:tcW w:w="1607" w:type="dxa"/>
            <w:tcBorders>
              <w:top w:val="single" w:sz="4" w:space="0" w:color="auto"/>
              <w:left w:val="single" w:sz="4" w:space="0" w:color="auto"/>
              <w:bottom w:val="single" w:sz="4" w:space="0" w:color="auto"/>
              <w:right w:val="single" w:sz="4" w:space="0" w:color="auto"/>
            </w:tcBorders>
          </w:tcPr>
          <w:p w14:paraId="408CE1FC" w14:textId="15210DBD" w:rsidR="00E51968" w:rsidRPr="007C2171" w:rsidRDefault="00F82E80" w:rsidP="008414EE">
            <w:pPr>
              <w:pBdr>
                <w:top w:val="nil"/>
                <w:left w:val="nil"/>
                <w:bottom w:val="nil"/>
                <w:right w:val="nil"/>
                <w:between w:val="nil"/>
              </w:pBdr>
              <w:spacing w:after="0"/>
              <w:jc w:val="center"/>
              <w:rPr>
                <w:rFonts w:cs="Times New Roman"/>
                <w:sz w:val="22"/>
              </w:rPr>
            </w:pPr>
            <w:r w:rsidRPr="007C2171">
              <w:rPr>
                <w:rFonts w:cs="Times New Roman"/>
                <w:sz w:val="22"/>
              </w:rPr>
              <w:t>128,29</w:t>
            </w:r>
          </w:p>
        </w:tc>
        <w:tc>
          <w:tcPr>
            <w:tcW w:w="1340" w:type="dxa"/>
            <w:tcBorders>
              <w:top w:val="single" w:sz="4" w:space="0" w:color="auto"/>
              <w:left w:val="single" w:sz="4" w:space="0" w:color="auto"/>
              <w:bottom w:val="single" w:sz="4" w:space="0" w:color="auto"/>
              <w:right w:val="single" w:sz="4" w:space="0" w:color="auto"/>
            </w:tcBorders>
          </w:tcPr>
          <w:p w14:paraId="77C663D3" w14:textId="36BD081F" w:rsidR="00E51968" w:rsidRPr="007C2171" w:rsidRDefault="00F82E80" w:rsidP="00F82E80">
            <w:pPr>
              <w:pBdr>
                <w:top w:val="nil"/>
                <w:left w:val="nil"/>
                <w:bottom w:val="nil"/>
                <w:right w:val="nil"/>
                <w:between w:val="nil"/>
              </w:pBdr>
              <w:spacing w:after="0"/>
              <w:rPr>
                <w:rFonts w:cs="Times New Roman"/>
                <w:sz w:val="22"/>
              </w:rPr>
            </w:pPr>
            <w:r w:rsidRPr="007C2171">
              <w:rPr>
                <w:rFonts w:cs="Times New Roman"/>
                <w:sz w:val="22"/>
              </w:rPr>
              <w:t xml:space="preserve">      25,66</w:t>
            </w:r>
          </w:p>
        </w:tc>
        <w:tc>
          <w:tcPr>
            <w:tcW w:w="1608" w:type="dxa"/>
            <w:tcBorders>
              <w:top w:val="single" w:sz="4" w:space="0" w:color="auto"/>
              <w:left w:val="single" w:sz="4" w:space="0" w:color="auto"/>
              <w:bottom w:val="single" w:sz="4" w:space="0" w:color="auto"/>
              <w:right w:val="single" w:sz="4" w:space="0" w:color="auto"/>
            </w:tcBorders>
          </w:tcPr>
          <w:p w14:paraId="10F08958" w14:textId="03E6F9F2" w:rsidR="00E51968" w:rsidRPr="007C2171" w:rsidRDefault="00F82E80" w:rsidP="008414EE">
            <w:pPr>
              <w:pBdr>
                <w:top w:val="nil"/>
                <w:left w:val="nil"/>
                <w:bottom w:val="nil"/>
                <w:right w:val="nil"/>
                <w:between w:val="nil"/>
              </w:pBdr>
              <w:spacing w:after="0"/>
              <w:jc w:val="center"/>
              <w:rPr>
                <w:rFonts w:cs="Times New Roman"/>
                <w:b/>
                <w:sz w:val="22"/>
              </w:rPr>
            </w:pPr>
            <w:r w:rsidRPr="007C2171">
              <w:rPr>
                <w:rFonts w:cs="Times New Roman"/>
                <w:b/>
                <w:sz w:val="22"/>
              </w:rPr>
              <w:t>153,95</w:t>
            </w:r>
          </w:p>
        </w:tc>
      </w:tr>
      <w:tr w:rsidR="00DE3987" w:rsidRPr="007C2171" w14:paraId="1272EDF4" w14:textId="77777777" w:rsidTr="008414EE">
        <w:tc>
          <w:tcPr>
            <w:tcW w:w="3013" w:type="dxa"/>
            <w:vMerge/>
            <w:tcBorders>
              <w:top w:val="single" w:sz="4" w:space="0" w:color="auto"/>
              <w:left w:val="single" w:sz="4" w:space="0" w:color="auto"/>
              <w:bottom w:val="single" w:sz="4" w:space="0" w:color="auto"/>
              <w:right w:val="single" w:sz="4" w:space="0" w:color="auto"/>
            </w:tcBorders>
          </w:tcPr>
          <w:p w14:paraId="66D2D115" w14:textId="77777777" w:rsidR="00E51968" w:rsidRPr="007C2171" w:rsidRDefault="00E51968" w:rsidP="008414EE">
            <w:pPr>
              <w:widowControl w:val="0"/>
              <w:pBdr>
                <w:top w:val="nil"/>
                <w:left w:val="nil"/>
                <w:bottom w:val="nil"/>
                <w:right w:val="nil"/>
                <w:between w:val="nil"/>
              </w:pBdr>
              <w:spacing w:after="0"/>
              <w:rPr>
                <w:rFonts w:cs="Times New Roman"/>
                <w:b/>
                <w:sz w:val="22"/>
              </w:rPr>
            </w:pPr>
          </w:p>
        </w:tc>
        <w:tc>
          <w:tcPr>
            <w:tcW w:w="2002" w:type="dxa"/>
            <w:tcBorders>
              <w:top w:val="single" w:sz="4" w:space="0" w:color="auto"/>
              <w:left w:val="single" w:sz="4" w:space="0" w:color="auto"/>
              <w:bottom w:val="single" w:sz="4" w:space="0" w:color="auto"/>
              <w:right w:val="single" w:sz="4" w:space="0" w:color="auto"/>
            </w:tcBorders>
          </w:tcPr>
          <w:p w14:paraId="40ABEF2A" w14:textId="2A43F9DB" w:rsidR="00E51968" w:rsidRPr="007C2171" w:rsidRDefault="00E51968" w:rsidP="008414EE">
            <w:pPr>
              <w:pBdr>
                <w:top w:val="nil"/>
                <w:left w:val="nil"/>
                <w:bottom w:val="nil"/>
                <w:right w:val="nil"/>
                <w:between w:val="nil"/>
              </w:pBdr>
              <w:spacing w:after="0"/>
              <w:jc w:val="center"/>
              <w:rPr>
                <w:rFonts w:cs="Times New Roman"/>
                <w:sz w:val="22"/>
              </w:rPr>
            </w:pPr>
            <w:r w:rsidRPr="007C2171">
              <w:rPr>
                <w:rFonts w:cs="Times New Roman"/>
                <w:sz w:val="22"/>
              </w:rPr>
              <w:t>грн./т</w:t>
            </w:r>
          </w:p>
        </w:tc>
        <w:tc>
          <w:tcPr>
            <w:tcW w:w="1607" w:type="dxa"/>
            <w:tcBorders>
              <w:top w:val="single" w:sz="4" w:space="0" w:color="auto"/>
              <w:left w:val="single" w:sz="4" w:space="0" w:color="auto"/>
              <w:bottom w:val="single" w:sz="4" w:space="0" w:color="auto"/>
              <w:right w:val="single" w:sz="4" w:space="0" w:color="auto"/>
            </w:tcBorders>
          </w:tcPr>
          <w:p w14:paraId="1F03049D" w14:textId="1EF7743C" w:rsidR="00E51968" w:rsidRPr="007C2171" w:rsidRDefault="00F82E80" w:rsidP="008414EE">
            <w:pPr>
              <w:pBdr>
                <w:top w:val="nil"/>
                <w:left w:val="nil"/>
                <w:bottom w:val="nil"/>
                <w:right w:val="nil"/>
                <w:between w:val="nil"/>
              </w:pBdr>
              <w:spacing w:after="0"/>
              <w:jc w:val="center"/>
              <w:rPr>
                <w:rFonts w:cs="Times New Roman"/>
                <w:sz w:val="22"/>
              </w:rPr>
            </w:pPr>
            <w:r w:rsidRPr="007C2171">
              <w:rPr>
                <w:rFonts w:cs="Times New Roman"/>
                <w:sz w:val="22"/>
              </w:rPr>
              <w:t>2420,50</w:t>
            </w:r>
          </w:p>
        </w:tc>
        <w:tc>
          <w:tcPr>
            <w:tcW w:w="1340" w:type="dxa"/>
            <w:tcBorders>
              <w:top w:val="single" w:sz="4" w:space="0" w:color="auto"/>
              <w:left w:val="single" w:sz="4" w:space="0" w:color="auto"/>
              <w:bottom w:val="single" w:sz="4" w:space="0" w:color="auto"/>
              <w:right w:val="single" w:sz="4" w:space="0" w:color="auto"/>
            </w:tcBorders>
          </w:tcPr>
          <w:p w14:paraId="51D4B328" w14:textId="20963F96" w:rsidR="00E51968" w:rsidRPr="007C2171" w:rsidRDefault="00F82E80" w:rsidP="008414EE">
            <w:pPr>
              <w:pBdr>
                <w:top w:val="nil"/>
                <w:left w:val="nil"/>
                <w:bottom w:val="nil"/>
                <w:right w:val="nil"/>
                <w:between w:val="nil"/>
              </w:pBdr>
              <w:spacing w:after="0"/>
              <w:jc w:val="center"/>
              <w:rPr>
                <w:rFonts w:cs="Times New Roman"/>
                <w:sz w:val="22"/>
              </w:rPr>
            </w:pPr>
            <w:r w:rsidRPr="007C2171">
              <w:rPr>
                <w:rFonts w:cs="Times New Roman"/>
                <w:sz w:val="22"/>
              </w:rPr>
              <w:t>484,10</w:t>
            </w:r>
          </w:p>
        </w:tc>
        <w:tc>
          <w:tcPr>
            <w:tcW w:w="1608" w:type="dxa"/>
            <w:tcBorders>
              <w:top w:val="single" w:sz="4" w:space="0" w:color="auto"/>
              <w:left w:val="single" w:sz="4" w:space="0" w:color="auto"/>
              <w:bottom w:val="single" w:sz="4" w:space="0" w:color="auto"/>
              <w:right w:val="single" w:sz="4" w:space="0" w:color="auto"/>
            </w:tcBorders>
          </w:tcPr>
          <w:p w14:paraId="67E9E13E" w14:textId="6398CACD" w:rsidR="00E51968" w:rsidRPr="007C2171" w:rsidRDefault="00F82E80" w:rsidP="008414EE">
            <w:pPr>
              <w:pBdr>
                <w:top w:val="nil"/>
                <w:left w:val="nil"/>
                <w:bottom w:val="nil"/>
                <w:right w:val="nil"/>
                <w:between w:val="nil"/>
              </w:pBdr>
              <w:spacing w:after="0"/>
              <w:jc w:val="center"/>
              <w:rPr>
                <w:rFonts w:cs="Times New Roman"/>
                <w:b/>
                <w:sz w:val="22"/>
              </w:rPr>
            </w:pPr>
            <w:r w:rsidRPr="007C2171">
              <w:rPr>
                <w:rFonts w:cs="Times New Roman"/>
                <w:b/>
                <w:sz w:val="22"/>
              </w:rPr>
              <w:t>2904,60</w:t>
            </w:r>
          </w:p>
        </w:tc>
      </w:tr>
      <w:tr w:rsidR="00DE3987" w:rsidRPr="007C2171" w14:paraId="4715B447" w14:textId="77777777" w:rsidTr="008414EE">
        <w:tc>
          <w:tcPr>
            <w:tcW w:w="3013" w:type="dxa"/>
            <w:vMerge w:val="restart"/>
            <w:tcBorders>
              <w:top w:val="single" w:sz="4" w:space="0" w:color="auto"/>
              <w:left w:val="single" w:sz="4" w:space="0" w:color="auto"/>
              <w:bottom w:val="single" w:sz="4" w:space="0" w:color="auto"/>
              <w:right w:val="single" w:sz="4" w:space="0" w:color="auto"/>
            </w:tcBorders>
          </w:tcPr>
          <w:p w14:paraId="5E1F68BB" w14:textId="77777777" w:rsidR="00E51968" w:rsidRPr="007C2171" w:rsidRDefault="00E51968" w:rsidP="008414EE">
            <w:pPr>
              <w:pBdr>
                <w:top w:val="nil"/>
                <w:left w:val="nil"/>
                <w:bottom w:val="nil"/>
                <w:right w:val="nil"/>
                <w:between w:val="nil"/>
              </w:pBdr>
              <w:spacing w:after="0"/>
              <w:jc w:val="center"/>
              <w:rPr>
                <w:rFonts w:cs="Times New Roman"/>
                <w:sz w:val="22"/>
              </w:rPr>
            </w:pPr>
            <w:r w:rsidRPr="007C2171">
              <w:rPr>
                <w:rFonts w:cs="Times New Roman"/>
                <w:sz w:val="22"/>
              </w:rPr>
              <w:t>Великогабаритні побутові відходи</w:t>
            </w:r>
          </w:p>
        </w:tc>
        <w:tc>
          <w:tcPr>
            <w:tcW w:w="2002" w:type="dxa"/>
            <w:tcBorders>
              <w:top w:val="single" w:sz="4" w:space="0" w:color="auto"/>
              <w:left w:val="single" w:sz="4" w:space="0" w:color="auto"/>
              <w:bottom w:val="single" w:sz="4" w:space="0" w:color="auto"/>
              <w:right w:val="single" w:sz="4" w:space="0" w:color="auto"/>
            </w:tcBorders>
          </w:tcPr>
          <w:p w14:paraId="7601A586" w14:textId="2F86B7B2" w:rsidR="00E51968" w:rsidRPr="007C2171" w:rsidRDefault="00E51968" w:rsidP="008414EE">
            <w:pPr>
              <w:pBdr>
                <w:top w:val="nil"/>
                <w:left w:val="nil"/>
                <w:bottom w:val="nil"/>
                <w:right w:val="nil"/>
                <w:between w:val="nil"/>
              </w:pBdr>
              <w:spacing w:after="0"/>
              <w:jc w:val="center"/>
              <w:rPr>
                <w:rFonts w:cs="Times New Roman"/>
                <w:sz w:val="22"/>
              </w:rPr>
            </w:pPr>
            <w:r w:rsidRPr="007C2171">
              <w:rPr>
                <w:rFonts w:cs="Times New Roman"/>
                <w:sz w:val="22"/>
              </w:rPr>
              <w:t>грн./</w:t>
            </w:r>
            <w:proofErr w:type="spellStart"/>
            <w:r w:rsidRPr="007C2171">
              <w:rPr>
                <w:rFonts w:cs="Times New Roman"/>
                <w:sz w:val="22"/>
              </w:rPr>
              <w:t>куб</w:t>
            </w:r>
            <w:r w:rsidR="003A5FD2" w:rsidRPr="007C2171">
              <w:rPr>
                <w:rFonts w:cs="Times New Roman"/>
                <w:sz w:val="22"/>
              </w:rPr>
              <w:t>.м</w:t>
            </w:r>
            <w:proofErr w:type="spellEnd"/>
          </w:p>
        </w:tc>
        <w:tc>
          <w:tcPr>
            <w:tcW w:w="1607" w:type="dxa"/>
            <w:tcBorders>
              <w:top w:val="single" w:sz="4" w:space="0" w:color="auto"/>
              <w:left w:val="single" w:sz="4" w:space="0" w:color="auto"/>
              <w:bottom w:val="single" w:sz="4" w:space="0" w:color="auto"/>
              <w:right w:val="single" w:sz="4" w:space="0" w:color="auto"/>
            </w:tcBorders>
          </w:tcPr>
          <w:p w14:paraId="3837EC7B" w14:textId="2716476B" w:rsidR="00E51968" w:rsidRPr="007C2171" w:rsidRDefault="00F82E80" w:rsidP="008414EE">
            <w:pPr>
              <w:pBdr>
                <w:top w:val="nil"/>
                <w:left w:val="nil"/>
                <w:bottom w:val="nil"/>
                <w:right w:val="nil"/>
                <w:between w:val="nil"/>
              </w:pBdr>
              <w:spacing w:after="0"/>
              <w:jc w:val="center"/>
              <w:rPr>
                <w:rFonts w:cs="Times New Roman"/>
                <w:sz w:val="22"/>
              </w:rPr>
            </w:pPr>
            <w:r w:rsidRPr="007C2171">
              <w:rPr>
                <w:rFonts w:cs="Times New Roman"/>
                <w:sz w:val="22"/>
              </w:rPr>
              <w:t>948,20</w:t>
            </w:r>
          </w:p>
        </w:tc>
        <w:tc>
          <w:tcPr>
            <w:tcW w:w="1340" w:type="dxa"/>
            <w:tcBorders>
              <w:top w:val="single" w:sz="4" w:space="0" w:color="auto"/>
              <w:left w:val="single" w:sz="4" w:space="0" w:color="auto"/>
              <w:bottom w:val="single" w:sz="4" w:space="0" w:color="auto"/>
              <w:right w:val="single" w:sz="4" w:space="0" w:color="auto"/>
            </w:tcBorders>
          </w:tcPr>
          <w:p w14:paraId="54780C9D" w14:textId="763B03BC" w:rsidR="00E51968" w:rsidRPr="007C2171" w:rsidRDefault="006F6481" w:rsidP="006F6481">
            <w:pPr>
              <w:pBdr>
                <w:top w:val="nil"/>
                <w:left w:val="nil"/>
                <w:bottom w:val="nil"/>
                <w:right w:val="nil"/>
                <w:between w:val="nil"/>
              </w:pBdr>
              <w:spacing w:after="0"/>
              <w:rPr>
                <w:rFonts w:cs="Times New Roman"/>
                <w:sz w:val="22"/>
              </w:rPr>
            </w:pPr>
            <w:r w:rsidRPr="007C2171">
              <w:rPr>
                <w:rFonts w:cs="Times New Roman"/>
                <w:sz w:val="22"/>
              </w:rPr>
              <w:t xml:space="preserve">     18</w:t>
            </w:r>
            <w:r w:rsidR="00F82E80" w:rsidRPr="007C2171">
              <w:rPr>
                <w:rFonts w:cs="Times New Roman"/>
                <w:sz w:val="22"/>
              </w:rPr>
              <w:t>9,64</w:t>
            </w:r>
          </w:p>
        </w:tc>
        <w:tc>
          <w:tcPr>
            <w:tcW w:w="1608" w:type="dxa"/>
            <w:tcBorders>
              <w:top w:val="single" w:sz="4" w:space="0" w:color="auto"/>
              <w:left w:val="single" w:sz="4" w:space="0" w:color="auto"/>
              <w:bottom w:val="single" w:sz="4" w:space="0" w:color="auto"/>
              <w:right w:val="single" w:sz="4" w:space="0" w:color="auto"/>
            </w:tcBorders>
          </w:tcPr>
          <w:p w14:paraId="1C88CC63" w14:textId="3FE8554C" w:rsidR="00E51968" w:rsidRPr="007C2171" w:rsidRDefault="00F82E80" w:rsidP="008414EE">
            <w:pPr>
              <w:pBdr>
                <w:top w:val="nil"/>
                <w:left w:val="nil"/>
                <w:bottom w:val="nil"/>
                <w:right w:val="nil"/>
                <w:between w:val="nil"/>
              </w:pBdr>
              <w:spacing w:after="0"/>
              <w:jc w:val="center"/>
              <w:rPr>
                <w:rFonts w:cs="Times New Roman"/>
                <w:b/>
                <w:sz w:val="22"/>
              </w:rPr>
            </w:pPr>
            <w:r w:rsidRPr="007C2171">
              <w:rPr>
                <w:rFonts w:cs="Times New Roman"/>
                <w:b/>
                <w:sz w:val="22"/>
              </w:rPr>
              <w:t>1137,84</w:t>
            </w:r>
          </w:p>
        </w:tc>
      </w:tr>
      <w:tr w:rsidR="00DE3987" w:rsidRPr="007C2171" w14:paraId="651D9EDC" w14:textId="77777777" w:rsidTr="008414EE">
        <w:tc>
          <w:tcPr>
            <w:tcW w:w="3013" w:type="dxa"/>
            <w:vMerge/>
            <w:tcBorders>
              <w:top w:val="single" w:sz="4" w:space="0" w:color="auto"/>
              <w:left w:val="single" w:sz="4" w:space="0" w:color="auto"/>
              <w:bottom w:val="single" w:sz="4" w:space="0" w:color="auto"/>
              <w:right w:val="single" w:sz="4" w:space="0" w:color="auto"/>
            </w:tcBorders>
          </w:tcPr>
          <w:p w14:paraId="26B1D81E" w14:textId="77777777" w:rsidR="00E51968" w:rsidRPr="007C2171" w:rsidRDefault="00E51968" w:rsidP="008414EE">
            <w:pPr>
              <w:widowControl w:val="0"/>
              <w:pBdr>
                <w:top w:val="nil"/>
                <w:left w:val="nil"/>
                <w:bottom w:val="nil"/>
                <w:right w:val="nil"/>
                <w:between w:val="nil"/>
              </w:pBdr>
              <w:spacing w:after="0"/>
              <w:rPr>
                <w:rFonts w:cs="Times New Roman"/>
                <w:b/>
                <w:sz w:val="22"/>
              </w:rPr>
            </w:pPr>
          </w:p>
        </w:tc>
        <w:tc>
          <w:tcPr>
            <w:tcW w:w="2002" w:type="dxa"/>
            <w:tcBorders>
              <w:top w:val="single" w:sz="4" w:space="0" w:color="auto"/>
              <w:left w:val="single" w:sz="4" w:space="0" w:color="auto"/>
              <w:bottom w:val="single" w:sz="4" w:space="0" w:color="auto"/>
              <w:right w:val="single" w:sz="4" w:space="0" w:color="auto"/>
            </w:tcBorders>
          </w:tcPr>
          <w:p w14:paraId="0FBCC5F3" w14:textId="0ACE5C15" w:rsidR="00E51968" w:rsidRPr="007C2171" w:rsidRDefault="00E51968" w:rsidP="008414EE">
            <w:pPr>
              <w:pBdr>
                <w:top w:val="nil"/>
                <w:left w:val="nil"/>
                <w:bottom w:val="nil"/>
                <w:right w:val="nil"/>
                <w:between w:val="nil"/>
              </w:pBdr>
              <w:spacing w:after="0"/>
              <w:jc w:val="center"/>
              <w:rPr>
                <w:rFonts w:cs="Times New Roman"/>
                <w:sz w:val="22"/>
              </w:rPr>
            </w:pPr>
            <w:r w:rsidRPr="007C2171">
              <w:rPr>
                <w:rFonts w:cs="Times New Roman"/>
                <w:sz w:val="22"/>
              </w:rPr>
              <w:t>грн/т</w:t>
            </w:r>
          </w:p>
        </w:tc>
        <w:tc>
          <w:tcPr>
            <w:tcW w:w="1607" w:type="dxa"/>
            <w:tcBorders>
              <w:top w:val="single" w:sz="4" w:space="0" w:color="auto"/>
              <w:left w:val="single" w:sz="4" w:space="0" w:color="auto"/>
              <w:bottom w:val="single" w:sz="4" w:space="0" w:color="auto"/>
              <w:right w:val="single" w:sz="4" w:space="0" w:color="auto"/>
            </w:tcBorders>
          </w:tcPr>
          <w:p w14:paraId="5802C6F4" w14:textId="51E9ACC7" w:rsidR="00E51968" w:rsidRPr="007C2171" w:rsidRDefault="00F82E80" w:rsidP="008414EE">
            <w:pPr>
              <w:pBdr>
                <w:top w:val="nil"/>
                <w:left w:val="nil"/>
                <w:bottom w:val="nil"/>
                <w:right w:val="nil"/>
                <w:between w:val="nil"/>
              </w:pBdr>
              <w:spacing w:after="0"/>
              <w:jc w:val="center"/>
              <w:rPr>
                <w:rFonts w:cs="Times New Roman"/>
                <w:sz w:val="22"/>
              </w:rPr>
            </w:pPr>
            <w:r w:rsidRPr="007C2171">
              <w:rPr>
                <w:rFonts w:cs="Times New Roman"/>
                <w:sz w:val="22"/>
              </w:rPr>
              <w:t>3960,75</w:t>
            </w:r>
          </w:p>
        </w:tc>
        <w:tc>
          <w:tcPr>
            <w:tcW w:w="1340" w:type="dxa"/>
            <w:tcBorders>
              <w:top w:val="single" w:sz="4" w:space="0" w:color="auto"/>
              <w:left w:val="single" w:sz="4" w:space="0" w:color="auto"/>
              <w:bottom w:val="single" w:sz="4" w:space="0" w:color="auto"/>
              <w:right w:val="single" w:sz="4" w:space="0" w:color="auto"/>
            </w:tcBorders>
          </w:tcPr>
          <w:p w14:paraId="7D976A02" w14:textId="4AA2885F" w:rsidR="00E51968" w:rsidRPr="007C2171" w:rsidRDefault="00F82E80" w:rsidP="008414EE">
            <w:pPr>
              <w:pBdr>
                <w:top w:val="nil"/>
                <w:left w:val="nil"/>
                <w:bottom w:val="nil"/>
                <w:right w:val="nil"/>
                <w:between w:val="nil"/>
              </w:pBdr>
              <w:spacing w:after="0"/>
              <w:jc w:val="center"/>
              <w:rPr>
                <w:rFonts w:cs="Times New Roman"/>
                <w:sz w:val="22"/>
              </w:rPr>
            </w:pPr>
            <w:r w:rsidRPr="007C2171">
              <w:rPr>
                <w:rFonts w:cs="Times New Roman"/>
                <w:sz w:val="22"/>
              </w:rPr>
              <w:t>792,15</w:t>
            </w:r>
          </w:p>
        </w:tc>
        <w:tc>
          <w:tcPr>
            <w:tcW w:w="1608" w:type="dxa"/>
            <w:tcBorders>
              <w:top w:val="single" w:sz="4" w:space="0" w:color="auto"/>
              <w:left w:val="single" w:sz="4" w:space="0" w:color="auto"/>
              <w:bottom w:val="single" w:sz="4" w:space="0" w:color="auto"/>
              <w:right w:val="single" w:sz="4" w:space="0" w:color="auto"/>
            </w:tcBorders>
          </w:tcPr>
          <w:p w14:paraId="34CADA18" w14:textId="649D52ED" w:rsidR="00E51968" w:rsidRPr="007C2171" w:rsidRDefault="00F82E80" w:rsidP="008414EE">
            <w:pPr>
              <w:pBdr>
                <w:top w:val="nil"/>
                <w:left w:val="nil"/>
                <w:bottom w:val="nil"/>
                <w:right w:val="nil"/>
                <w:between w:val="nil"/>
              </w:pBdr>
              <w:spacing w:after="0"/>
              <w:jc w:val="center"/>
              <w:rPr>
                <w:rFonts w:cs="Times New Roman"/>
                <w:b/>
                <w:sz w:val="22"/>
              </w:rPr>
            </w:pPr>
            <w:r w:rsidRPr="007C2171">
              <w:rPr>
                <w:rFonts w:cs="Times New Roman"/>
                <w:b/>
                <w:sz w:val="22"/>
              </w:rPr>
              <w:t>4752</w:t>
            </w:r>
            <w:r w:rsidR="006F6481" w:rsidRPr="007C2171">
              <w:rPr>
                <w:rFonts w:cs="Times New Roman"/>
                <w:b/>
                <w:sz w:val="22"/>
              </w:rPr>
              <w:t>,</w:t>
            </w:r>
            <w:r w:rsidRPr="007C2171">
              <w:rPr>
                <w:rFonts w:cs="Times New Roman"/>
                <w:b/>
                <w:sz w:val="22"/>
              </w:rPr>
              <w:t>90</w:t>
            </w:r>
          </w:p>
        </w:tc>
      </w:tr>
      <w:tr w:rsidR="00DE3987" w:rsidRPr="007C2171" w14:paraId="098E3E7A" w14:textId="77777777" w:rsidTr="008414EE">
        <w:tc>
          <w:tcPr>
            <w:tcW w:w="3013" w:type="dxa"/>
            <w:vMerge w:val="restart"/>
            <w:tcBorders>
              <w:top w:val="single" w:sz="4" w:space="0" w:color="auto"/>
              <w:left w:val="single" w:sz="4" w:space="0" w:color="auto"/>
              <w:bottom w:val="single" w:sz="4" w:space="0" w:color="auto"/>
              <w:right w:val="single" w:sz="4" w:space="0" w:color="auto"/>
            </w:tcBorders>
          </w:tcPr>
          <w:p w14:paraId="3C645D73" w14:textId="77777777" w:rsidR="00E51968" w:rsidRPr="007C2171" w:rsidRDefault="00E51968" w:rsidP="008414EE">
            <w:pPr>
              <w:pBdr>
                <w:top w:val="nil"/>
                <w:left w:val="nil"/>
                <w:bottom w:val="nil"/>
                <w:right w:val="nil"/>
                <w:between w:val="nil"/>
              </w:pBdr>
              <w:spacing w:after="0"/>
              <w:jc w:val="center"/>
              <w:rPr>
                <w:rFonts w:cs="Times New Roman"/>
                <w:sz w:val="22"/>
              </w:rPr>
            </w:pPr>
            <w:r w:rsidRPr="007C2171">
              <w:rPr>
                <w:rFonts w:cs="Times New Roman"/>
                <w:sz w:val="22"/>
              </w:rPr>
              <w:t>Ремонтні побутові відходи</w:t>
            </w:r>
          </w:p>
        </w:tc>
        <w:tc>
          <w:tcPr>
            <w:tcW w:w="2002" w:type="dxa"/>
            <w:tcBorders>
              <w:top w:val="single" w:sz="4" w:space="0" w:color="auto"/>
              <w:left w:val="single" w:sz="4" w:space="0" w:color="auto"/>
              <w:bottom w:val="single" w:sz="4" w:space="0" w:color="auto"/>
              <w:right w:val="single" w:sz="4" w:space="0" w:color="auto"/>
            </w:tcBorders>
          </w:tcPr>
          <w:p w14:paraId="7161E475" w14:textId="571C65D4" w:rsidR="00E51968" w:rsidRPr="007C2171" w:rsidRDefault="00E51968" w:rsidP="008414EE">
            <w:pPr>
              <w:pBdr>
                <w:top w:val="nil"/>
                <w:left w:val="nil"/>
                <w:bottom w:val="nil"/>
                <w:right w:val="nil"/>
                <w:between w:val="nil"/>
              </w:pBdr>
              <w:spacing w:after="0"/>
              <w:jc w:val="center"/>
              <w:rPr>
                <w:rFonts w:cs="Times New Roman"/>
                <w:sz w:val="22"/>
              </w:rPr>
            </w:pPr>
            <w:r w:rsidRPr="007C2171">
              <w:rPr>
                <w:rFonts w:cs="Times New Roman"/>
                <w:sz w:val="22"/>
              </w:rPr>
              <w:t>грн/</w:t>
            </w:r>
            <w:proofErr w:type="spellStart"/>
            <w:r w:rsidRPr="007C2171">
              <w:rPr>
                <w:rFonts w:cs="Times New Roman"/>
                <w:sz w:val="22"/>
              </w:rPr>
              <w:t>куб</w:t>
            </w:r>
            <w:r w:rsidR="003A5FD2" w:rsidRPr="007C2171">
              <w:rPr>
                <w:rFonts w:cs="Times New Roman"/>
                <w:sz w:val="22"/>
              </w:rPr>
              <w:t>.м</w:t>
            </w:r>
            <w:proofErr w:type="spellEnd"/>
          </w:p>
        </w:tc>
        <w:tc>
          <w:tcPr>
            <w:tcW w:w="1607" w:type="dxa"/>
            <w:tcBorders>
              <w:top w:val="single" w:sz="4" w:space="0" w:color="auto"/>
              <w:left w:val="single" w:sz="4" w:space="0" w:color="auto"/>
              <w:bottom w:val="single" w:sz="4" w:space="0" w:color="auto"/>
              <w:right w:val="single" w:sz="4" w:space="0" w:color="auto"/>
            </w:tcBorders>
          </w:tcPr>
          <w:p w14:paraId="53865AFB" w14:textId="4697255F" w:rsidR="00E51968" w:rsidRPr="007C2171" w:rsidRDefault="00BE342A" w:rsidP="008414EE">
            <w:pPr>
              <w:pBdr>
                <w:top w:val="nil"/>
                <w:left w:val="nil"/>
                <w:bottom w:val="nil"/>
                <w:right w:val="nil"/>
                <w:between w:val="nil"/>
              </w:pBdr>
              <w:spacing w:after="0"/>
              <w:jc w:val="center"/>
              <w:rPr>
                <w:rFonts w:cs="Times New Roman"/>
                <w:sz w:val="22"/>
              </w:rPr>
            </w:pPr>
            <w:r w:rsidRPr="007C2171">
              <w:rPr>
                <w:rFonts w:cs="Times New Roman"/>
                <w:sz w:val="22"/>
              </w:rPr>
              <w:t>16</w:t>
            </w:r>
            <w:r w:rsidR="00860288" w:rsidRPr="007C2171">
              <w:rPr>
                <w:rFonts w:cs="Times New Roman"/>
                <w:sz w:val="22"/>
              </w:rPr>
              <w:t>74,10</w:t>
            </w:r>
          </w:p>
        </w:tc>
        <w:tc>
          <w:tcPr>
            <w:tcW w:w="1340" w:type="dxa"/>
            <w:tcBorders>
              <w:top w:val="single" w:sz="4" w:space="0" w:color="auto"/>
              <w:left w:val="single" w:sz="4" w:space="0" w:color="auto"/>
              <w:bottom w:val="single" w:sz="4" w:space="0" w:color="auto"/>
              <w:right w:val="single" w:sz="4" w:space="0" w:color="auto"/>
            </w:tcBorders>
          </w:tcPr>
          <w:p w14:paraId="645D4066" w14:textId="50726B51" w:rsidR="00E51968" w:rsidRPr="007C2171" w:rsidRDefault="00860288" w:rsidP="008414EE">
            <w:pPr>
              <w:pBdr>
                <w:top w:val="nil"/>
                <w:left w:val="nil"/>
                <w:bottom w:val="nil"/>
                <w:right w:val="nil"/>
                <w:between w:val="nil"/>
              </w:pBdr>
              <w:spacing w:after="0"/>
              <w:jc w:val="center"/>
              <w:rPr>
                <w:rFonts w:cs="Times New Roman"/>
                <w:sz w:val="22"/>
              </w:rPr>
            </w:pPr>
            <w:r w:rsidRPr="007C2171">
              <w:rPr>
                <w:rFonts w:cs="Times New Roman"/>
                <w:sz w:val="22"/>
              </w:rPr>
              <w:t>334,82</w:t>
            </w:r>
          </w:p>
        </w:tc>
        <w:tc>
          <w:tcPr>
            <w:tcW w:w="1608" w:type="dxa"/>
            <w:tcBorders>
              <w:top w:val="single" w:sz="4" w:space="0" w:color="auto"/>
              <w:left w:val="single" w:sz="4" w:space="0" w:color="auto"/>
              <w:bottom w:val="single" w:sz="4" w:space="0" w:color="auto"/>
              <w:right w:val="single" w:sz="4" w:space="0" w:color="auto"/>
            </w:tcBorders>
          </w:tcPr>
          <w:p w14:paraId="687C7480" w14:textId="0EC12738" w:rsidR="00E51968" w:rsidRPr="007C2171" w:rsidRDefault="00860288" w:rsidP="008414EE">
            <w:pPr>
              <w:pBdr>
                <w:top w:val="nil"/>
                <w:left w:val="nil"/>
                <w:bottom w:val="nil"/>
                <w:right w:val="nil"/>
                <w:between w:val="nil"/>
              </w:pBdr>
              <w:spacing w:after="0"/>
              <w:jc w:val="center"/>
              <w:rPr>
                <w:rFonts w:cs="Times New Roman"/>
                <w:b/>
                <w:sz w:val="22"/>
              </w:rPr>
            </w:pPr>
            <w:r w:rsidRPr="007C2171">
              <w:rPr>
                <w:rFonts w:cs="Times New Roman"/>
                <w:b/>
                <w:sz w:val="22"/>
              </w:rPr>
              <w:t>2008,92</w:t>
            </w:r>
          </w:p>
        </w:tc>
      </w:tr>
      <w:tr w:rsidR="00DE3987" w:rsidRPr="007C2171" w14:paraId="558CB21F" w14:textId="77777777" w:rsidTr="008414EE">
        <w:tc>
          <w:tcPr>
            <w:tcW w:w="3013" w:type="dxa"/>
            <w:vMerge/>
            <w:tcBorders>
              <w:top w:val="single" w:sz="4" w:space="0" w:color="auto"/>
              <w:left w:val="single" w:sz="4" w:space="0" w:color="auto"/>
              <w:bottom w:val="single" w:sz="4" w:space="0" w:color="auto"/>
              <w:right w:val="single" w:sz="4" w:space="0" w:color="auto"/>
            </w:tcBorders>
          </w:tcPr>
          <w:p w14:paraId="30FF77FB" w14:textId="77777777" w:rsidR="00E51968" w:rsidRPr="007C2171" w:rsidRDefault="00E51968" w:rsidP="008414EE">
            <w:pPr>
              <w:widowControl w:val="0"/>
              <w:pBdr>
                <w:top w:val="nil"/>
                <w:left w:val="nil"/>
                <w:bottom w:val="nil"/>
                <w:right w:val="nil"/>
                <w:between w:val="nil"/>
              </w:pBdr>
              <w:spacing w:after="0"/>
              <w:rPr>
                <w:rFonts w:cs="Times New Roman"/>
                <w:b/>
                <w:sz w:val="22"/>
              </w:rPr>
            </w:pPr>
          </w:p>
        </w:tc>
        <w:tc>
          <w:tcPr>
            <w:tcW w:w="2002" w:type="dxa"/>
            <w:tcBorders>
              <w:top w:val="single" w:sz="4" w:space="0" w:color="auto"/>
              <w:left w:val="single" w:sz="4" w:space="0" w:color="auto"/>
              <w:bottom w:val="single" w:sz="4" w:space="0" w:color="auto"/>
              <w:right w:val="single" w:sz="4" w:space="0" w:color="auto"/>
            </w:tcBorders>
          </w:tcPr>
          <w:p w14:paraId="53AAB1B9" w14:textId="2DF59C22" w:rsidR="00E51968" w:rsidRPr="007C2171" w:rsidRDefault="00E51968" w:rsidP="008414EE">
            <w:pPr>
              <w:pBdr>
                <w:top w:val="nil"/>
                <w:left w:val="nil"/>
                <w:bottom w:val="nil"/>
                <w:right w:val="nil"/>
                <w:between w:val="nil"/>
              </w:pBdr>
              <w:spacing w:after="0"/>
              <w:jc w:val="center"/>
              <w:rPr>
                <w:rFonts w:cs="Times New Roman"/>
                <w:sz w:val="22"/>
              </w:rPr>
            </w:pPr>
            <w:r w:rsidRPr="007C2171">
              <w:rPr>
                <w:rFonts w:cs="Times New Roman"/>
                <w:sz w:val="22"/>
              </w:rPr>
              <w:t>грн/т</w:t>
            </w:r>
          </w:p>
        </w:tc>
        <w:tc>
          <w:tcPr>
            <w:tcW w:w="1607" w:type="dxa"/>
            <w:tcBorders>
              <w:top w:val="single" w:sz="4" w:space="0" w:color="auto"/>
              <w:left w:val="single" w:sz="4" w:space="0" w:color="auto"/>
              <w:bottom w:val="single" w:sz="4" w:space="0" w:color="auto"/>
              <w:right w:val="single" w:sz="4" w:space="0" w:color="auto"/>
            </w:tcBorders>
          </w:tcPr>
          <w:p w14:paraId="5670E25E" w14:textId="5DFB3560" w:rsidR="00E51968" w:rsidRPr="007C2171" w:rsidRDefault="00860288" w:rsidP="00860288">
            <w:pPr>
              <w:pBdr>
                <w:top w:val="nil"/>
                <w:left w:val="nil"/>
                <w:bottom w:val="nil"/>
                <w:right w:val="nil"/>
                <w:between w:val="nil"/>
              </w:pBdr>
              <w:spacing w:after="0"/>
              <w:rPr>
                <w:rFonts w:cs="Times New Roman"/>
                <w:sz w:val="22"/>
              </w:rPr>
            </w:pPr>
            <w:r w:rsidRPr="007C2171">
              <w:rPr>
                <w:rFonts w:cs="Times New Roman"/>
                <w:sz w:val="22"/>
              </w:rPr>
              <w:t xml:space="preserve">      2432,58</w:t>
            </w:r>
          </w:p>
        </w:tc>
        <w:tc>
          <w:tcPr>
            <w:tcW w:w="1340" w:type="dxa"/>
            <w:tcBorders>
              <w:top w:val="single" w:sz="4" w:space="0" w:color="auto"/>
              <w:left w:val="single" w:sz="4" w:space="0" w:color="auto"/>
              <w:bottom w:val="single" w:sz="4" w:space="0" w:color="auto"/>
              <w:right w:val="single" w:sz="4" w:space="0" w:color="auto"/>
            </w:tcBorders>
          </w:tcPr>
          <w:p w14:paraId="43A91A06" w14:textId="1FA9CA13" w:rsidR="00E51968" w:rsidRPr="007C2171" w:rsidRDefault="00BE342A" w:rsidP="008414EE">
            <w:pPr>
              <w:pBdr>
                <w:top w:val="nil"/>
                <w:left w:val="nil"/>
                <w:bottom w:val="nil"/>
                <w:right w:val="nil"/>
                <w:between w:val="nil"/>
              </w:pBdr>
              <w:spacing w:after="0"/>
              <w:jc w:val="center"/>
              <w:rPr>
                <w:rFonts w:cs="Times New Roman"/>
                <w:sz w:val="22"/>
              </w:rPr>
            </w:pPr>
            <w:r w:rsidRPr="007C2171">
              <w:rPr>
                <w:rFonts w:cs="Times New Roman"/>
                <w:sz w:val="22"/>
              </w:rPr>
              <w:t>4</w:t>
            </w:r>
            <w:r w:rsidR="00860288" w:rsidRPr="007C2171">
              <w:rPr>
                <w:rFonts w:cs="Times New Roman"/>
                <w:sz w:val="22"/>
              </w:rPr>
              <w:t>86,52</w:t>
            </w:r>
          </w:p>
        </w:tc>
        <w:tc>
          <w:tcPr>
            <w:tcW w:w="1608" w:type="dxa"/>
            <w:tcBorders>
              <w:top w:val="single" w:sz="4" w:space="0" w:color="auto"/>
              <w:left w:val="single" w:sz="4" w:space="0" w:color="auto"/>
              <w:bottom w:val="single" w:sz="4" w:space="0" w:color="auto"/>
              <w:right w:val="single" w:sz="4" w:space="0" w:color="auto"/>
            </w:tcBorders>
          </w:tcPr>
          <w:p w14:paraId="495824E8" w14:textId="184639BB" w:rsidR="00E51968" w:rsidRPr="007C2171" w:rsidRDefault="00860288" w:rsidP="008414EE">
            <w:pPr>
              <w:pBdr>
                <w:top w:val="nil"/>
                <w:left w:val="nil"/>
                <w:bottom w:val="nil"/>
                <w:right w:val="nil"/>
                <w:between w:val="nil"/>
              </w:pBdr>
              <w:spacing w:after="0"/>
              <w:jc w:val="center"/>
              <w:rPr>
                <w:rFonts w:cs="Times New Roman"/>
                <w:b/>
                <w:sz w:val="22"/>
              </w:rPr>
            </w:pPr>
            <w:r w:rsidRPr="007C2171">
              <w:rPr>
                <w:rFonts w:cs="Times New Roman"/>
                <w:b/>
                <w:sz w:val="22"/>
              </w:rPr>
              <w:t>2919,10</w:t>
            </w:r>
          </w:p>
        </w:tc>
      </w:tr>
    </w:tbl>
    <w:p w14:paraId="651148EA" w14:textId="1651FCE3"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 xml:space="preserve">Плата за абонентське обслуговування </w:t>
      </w:r>
      <w:r w:rsidR="00166C6B" w:rsidRPr="007C2171">
        <w:rPr>
          <w:rFonts w:ascii="Times New Roman" w:hAnsi="Times New Roman"/>
          <w:noProof/>
          <w:sz w:val="22"/>
          <w:szCs w:val="22"/>
          <w:lang w:val="ru-RU"/>
        </w:rPr>
        <w:t>не нараховується</w:t>
      </w:r>
      <w:r w:rsidRPr="007C2171">
        <w:rPr>
          <w:rFonts w:ascii="Times New Roman" w:hAnsi="Times New Roman"/>
          <w:noProof/>
          <w:sz w:val="22"/>
          <w:szCs w:val="22"/>
          <w:lang w:val="ru-RU"/>
        </w:rPr>
        <w:t>.</w:t>
      </w:r>
    </w:p>
    <w:p w14:paraId="179E0A74" w14:textId="1F3A5D60" w:rsidR="00EA156B" w:rsidRPr="007C2171" w:rsidRDefault="00EA156B" w:rsidP="00BC5A29">
      <w:pPr>
        <w:pStyle w:val="a3"/>
        <w:spacing w:before="0"/>
        <w:ind w:firstLine="0"/>
        <w:contextualSpacing/>
        <w:jc w:val="both"/>
        <w:rPr>
          <w:rFonts w:ascii="Times New Roman" w:hAnsi="Times New Roman"/>
          <w:b/>
          <w:bCs/>
          <w:sz w:val="22"/>
          <w:szCs w:val="22"/>
          <w:u w:val="single"/>
        </w:rPr>
      </w:pPr>
      <w:r w:rsidRPr="007C2171">
        <w:rPr>
          <w:rFonts w:ascii="Times New Roman" w:hAnsi="Times New Roman"/>
          <w:sz w:val="22"/>
          <w:szCs w:val="22"/>
        </w:rPr>
        <w:t xml:space="preserve">          Обсяг надання послуг розраховується на підставі норм, затверджених рішенням виконавчого комітету Калуської міської ради (на момент підписання договору - Рішення від 01.12.2020 № 270); Обсяг послуг по вивезенню ТПВ та їх загальна вартість (відповідно до тарифів, затверджених виконавчим комітетом Калуської міської ради) вказано в </w:t>
      </w:r>
      <w:r w:rsidRPr="007C2171">
        <w:rPr>
          <w:rFonts w:ascii="Times New Roman" w:hAnsi="Times New Roman"/>
          <w:b/>
          <w:bCs/>
          <w:sz w:val="22"/>
          <w:szCs w:val="22"/>
          <w:u w:val="single"/>
        </w:rPr>
        <w:t>Додатку №1 до даного Договору.</w:t>
      </w:r>
    </w:p>
    <w:p w14:paraId="63272E92"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15. Розрахунковим періодом є календарний місяць.</w:t>
      </w:r>
    </w:p>
    <w:p w14:paraId="713270A7"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Споживач вносить однією сумою плату виконавцю, яка складається з:</w:t>
      </w:r>
    </w:p>
    <w:p w14:paraId="371899CD"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плати за послугу, що розраховується виходячи з розміру затвердженого тарифу на послугу за видами побутових відходів та обсягу надання послуги, визначених відповідно до законодавства;</w:t>
      </w:r>
    </w:p>
    <w:p w14:paraId="45D10CF0" w14:textId="77777777" w:rsidR="00105663" w:rsidRPr="007C2171" w:rsidRDefault="00105663" w:rsidP="00BC5A29">
      <w:pPr>
        <w:pStyle w:val="a3"/>
        <w:contextualSpacing/>
        <w:jc w:val="both"/>
        <w:rPr>
          <w:rFonts w:ascii="Times New Roman" w:hAnsi="Times New Roman"/>
          <w:noProof/>
          <w:sz w:val="22"/>
          <w:szCs w:val="22"/>
          <w:lang w:val="ru-RU"/>
        </w:rPr>
      </w:pPr>
      <w:bookmarkStart w:id="2" w:name="_Hlk45633138"/>
      <w:r w:rsidRPr="007C2171">
        <w:rPr>
          <w:rFonts w:ascii="Times New Roman" w:hAnsi="Times New Roman"/>
          <w:noProof/>
          <w:sz w:val="22"/>
          <w:szCs w:val="22"/>
          <w:lang w:val="ru-RU"/>
        </w:rPr>
        <w:t>плати за абонентське обслуговування в розмірі, визначеному виконавцем, але не вище граничного розміру, визначеного Кабінетом Міністрів України</w:t>
      </w:r>
      <w:bookmarkEnd w:id="2"/>
      <w:r w:rsidRPr="007C2171">
        <w:rPr>
          <w:rFonts w:ascii="Times New Roman" w:hAnsi="Times New Roman"/>
          <w:noProof/>
          <w:sz w:val="22"/>
          <w:szCs w:val="22"/>
          <w:lang w:val="ru-RU"/>
        </w:rPr>
        <w:t>.</w:t>
      </w:r>
    </w:p>
    <w:p w14:paraId="7FEA2741"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Початок і закінчення розрахункового періоду для розрахунку за платою за абонентське обслуговування завжди збігаються з початком і закінченням календарного місяця відповідно.</w:t>
      </w:r>
    </w:p>
    <w:p w14:paraId="54F0E12C"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16. У разі застосування щомісячної системи оплати послуги споживач здійснює оплату за цим договором не пізніше 20 числа місяця, що настає за розрахунковим, що є граничним строком внесення плати за спожиту послугу.</w:t>
      </w:r>
    </w:p>
    <w:p w14:paraId="37FB38DD"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 xml:space="preserve">17. Виконавець формує на підставі норм надання послуги рахунок на оплату послуги та надає споживачеві у строк не пізніше ніж за 10 календарних днів до граничного строку внесення плати за послугу. </w:t>
      </w:r>
    </w:p>
    <w:p w14:paraId="3BC154FF"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Рахунок надається на паперовому носії. На вимогу або за згодою споживача рахунок може надаватися в електронній формі, зокрема за допомогою доступу до електронних систем обліку розрахунків споживачів.</w:t>
      </w:r>
    </w:p>
    <w:p w14:paraId="02E684E5"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 xml:space="preserve">18. За бажанням споживача оплата послуги може здійснюватися шляхом внесення авансових платежів. </w:t>
      </w:r>
    </w:p>
    <w:p w14:paraId="6084F8E4"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Під час здійснення оплати споживач зобов’язаний зазначити розрахунковий період, за який вона здійснюється, та призначення платежу (плата виконавцю, сплата пені, штрафів).</w:t>
      </w:r>
    </w:p>
    <w:p w14:paraId="684D2968"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У разі коли споживачем не визначено розрахунковий період або за зазначений споживачем період виникла переплата, виконавець має право зарахувати такий платіж (його частину в розмірі переплати) в рахунок заборгованості споживача за минулі розрахункові періоди в разі її наявності, а в разі відсутності такої заборгованості - в рахунок майбутніх платежів споживача починаючи з найближчих до дати здійснення платежу розрахункових періодів.</w:t>
      </w:r>
    </w:p>
    <w:p w14:paraId="733A5ECF"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Виконавець не має права зараховувати плату за послугу в рахунок погашення пені, нарахованої споживачу, без згоди споживача.</w:t>
      </w:r>
    </w:p>
    <w:p w14:paraId="215417D9"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19. У разі коли споживач не повністю вніс плату виконавцю за розрахунковий період, а також коли виконавець здійснює зарахування переплати в рахунок заборгованості за минулі періоди або в рахунок майбутніх платежів споживача, отримані від споживача кошти зараховуються:</w:t>
      </w:r>
    </w:p>
    <w:p w14:paraId="3223A1FF"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у першу чергу - в рахунок плати за послугу;</w:t>
      </w:r>
    </w:p>
    <w:p w14:paraId="1C0A7607"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у другу чергу - в рахунок плати за абонентське обслуговування.</w:t>
      </w:r>
    </w:p>
    <w:p w14:paraId="585E9B78"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20. У разі тимчасової відсутності в житловому приміщенні (іншому об’єкті нерухомого майна) споживача та інших осіб понад 30 календарних днів споживач має право на несплату вартості послуги за такий період за умови подачі виконавцю заяви та документа, що підтверджує таку відсутність:</w:t>
      </w:r>
    </w:p>
    <w:p w14:paraId="407F3BE3"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 xml:space="preserve">довідки про фактичне місце проживання; </w:t>
      </w:r>
    </w:p>
    <w:p w14:paraId="6C293F84"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довідки про взяття на облік внутрішньо переміщеної особи;</w:t>
      </w:r>
    </w:p>
    <w:p w14:paraId="057692CF"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довідки, що підтверджує тимчасове перебування в лікувально-профілактичних і санітарно-профілактичних закладах;</w:t>
      </w:r>
    </w:p>
    <w:p w14:paraId="30EAB963"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довідки, що підтверджує навчання в іншому місті;</w:t>
      </w:r>
    </w:p>
    <w:p w14:paraId="37D6C88F"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довідки, що підтверджує проходження військової служби;</w:t>
      </w:r>
    </w:p>
    <w:p w14:paraId="45D8D543"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довідки, що підтверджує відбування покарання;</w:t>
      </w:r>
    </w:p>
    <w:p w14:paraId="2A7A57D6" w14:textId="77777777" w:rsidR="00105663" w:rsidRPr="007C2171" w:rsidRDefault="00105663" w:rsidP="00BC5A29">
      <w:pPr>
        <w:pStyle w:val="a3"/>
        <w:contextualSpacing/>
        <w:jc w:val="both"/>
        <w:rPr>
          <w:rFonts w:ascii="Times New Roman" w:hAnsi="Times New Roman"/>
          <w:noProof/>
          <w:sz w:val="22"/>
          <w:szCs w:val="22"/>
          <w:lang w:val="en-US"/>
        </w:rPr>
      </w:pPr>
      <w:r w:rsidRPr="007C2171">
        <w:rPr>
          <w:rFonts w:ascii="Times New Roman" w:hAnsi="Times New Roman"/>
          <w:noProof/>
          <w:sz w:val="22"/>
          <w:szCs w:val="22"/>
          <w:lang w:val="ru-RU"/>
        </w:rPr>
        <w:t>документів, що підтверджують тимчасове перебування за кордоном.</w:t>
      </w:r>
    </w:p>
    <w:p w14:paraId="7CB487DB" w14:textId="39F13861" w:rsidR="006D35E5" w:rsidRPr="007C2171" w:rsidRDefault="006D35E5" w:rsidP="00BC5A29">
      <w:pPr>
        <w:pStyle w:val="a3"/>
        <w:contextualSpacing/>
        <w:jc w:val="both"/>
        <w:rPr>
          <w:rFonts w:ascii="Times New Roman" w:hAnsi="Times New Roman"/>
          <w:noProof/>
          <w:sz w:val="22"/>
          <w:szCs w:val="22"/>
        </w:rPr>
      </w:pPr>
      <w:r w:rsidRPr="007C2171">
        <w:rPr>
          <w:rFonts w:ascii="Times New Roman" w:hAnsi="Times New Roman"/>
          <w:noProof/>
          <w:sz w:val="22"/>
          <w:szCs w:val="22"/>
        </w:rPr>
        <w:t>В разі кількісної зміни одиниць розрахунку</w:t>
      </w:r>
      <w:r w:rsidR="001603BB" w:rsidRPr="007C2171">
        <w:rPr>
          <w:rFonts w:ascii="Times New Roman" w:hAnsi="Times New Roman"/>
          <w:noProof/>
          <w:sz w:val="22"/>
          <w:szCs w:val="22"/>
        </w:rPr>
        <w:t xml:space="preserve"> </w:t>
      </w:r>
      <w:r w:rsidRPr="007C2171">
        <w:rPr>
          <w:rFonts w:ascii="Times New Roman" w:hAnsi="Times New Roman"/>
          <w:noProof/>
          <w:sz w:val="22"/>
          <w:szCs w:val="22"/>
        </w:rPr>
        <w:t>(в залежності від типу об</w:t>
      </w:r>
      <w:r w:rsidRPr="007C2171">
        <w:rPr>
          <w:rFonts w:ascii="Times New Roman" w:hAnsi="Times New Roman"/>
          <w:noProof/>
          <w:sz w:val="22"/>
          <w:szCs w:val="22"/>
          <w:lang w:val="en-US"/>
        </w:rPr>
        <w:t>’</w:t>
      </w:r>
      <w:r w:rsidRPr="007C2171">
        <w:rPr>
          <w:rFonts w:ascii="Times New Roman" w:hAnsi="Times New Roman"/>
          <w:noProof/>
          <w:sz w:val="22"/>
          <w:szCs w:val="22"/>
        </w:rPr>
        <w:t>єкту -метр квадратний,</w:t>
      </w:r>
      <w:r w:rsidR="001603BB" w:rsidRPr="007C2171">
        <w:rPr>
          <w:rFonts w:ascii="Times New Roman" w:hAnsi="Times New Roman"/>
          <w:noProof/>
          <w:sz w:val="22"/>
          <w:szCs w:val="22"/>
        </w:rPr>
        <w:t xml:space="preserve"> </w:t>
      </w:r>
      <w:r w:rsidRPr="007C2171">
        <w:rPr>
          <w:rFonts w:ascii="Times New Roman" w:hAnsi="Times New Roman"/>
          <w:noProof/>
          <w:sz w:val="22"/>
          <w:szCs w:val="22"/>
        </w:rPr>
        <w:t>робоче місце,</w:t>
      </w:r>
      <w:r w:rsidR="001603BB" w:rsidRPr="007C2171">
        <w:rPr>
          <w:rFonts w:ascii="Times New Roman" w:hAnsi="Times New Roman"/>
          <w:noProof/>
          <w:sz w:val="22"/>
          <w:szCs w:val="22"/>
        </w:rPr>
        <w:t xml:space="preserve"> </w:t>
      </w:r>
      <w:r w:rsidRPr="007C2171">
        <w:rPr>
          <w:rFonts w:ascii="Times New Roman" w:hAnsi="Times New Roman"/>
          <w:noProof/>
          <w:sz w:val="22"/>
          <w:szCs w:val="22"/>
        </w:rPr>
        <w:t>місце в готелі,</w:t>
      </w:r>
      <w:r w:rsidR="001603BB" w:rsidRPr="007C2171">
        <w:rPr>
          <w:rFonts w:ascii="Times New Roman" w:hAnsi="Times New Roman"/>
          <w:noProof/>
          <w:sz w:val="22"/>
          <w:szCs w:val="22"/>
        </w:rPr>
        <w:t xml:space="preserve"> </w:t>
      </w:r>
      <w:r w:rsidRPr="007C2171">
        <w:rPr>
          <w:rFonts w:ascii="Times New Roman" w:hAnsi="Times New Roman"/>
          <w:noProof/>
          <w:sz w:val="22"/>
          <w:szCs w:val="22"/>
        </w:rPr>
        <w:t>посадкове місце</w:t>
      </w:r>
      <w:r w:rsidR="001603BB" w:rsidRPr="007C2171">
        <w:rPr>
          <w:rFonts w:ascii="Times New Roman" w:hAnsi="Times New Roman"/>
          <w:noProof/>
          <w:sz w:val="22"/>
          <w:szCs w:val="22"/>
        </w:rPr>
        <w:t xml:space="preserve">, </w:t>
      </w:r>
      <w:r w:rsidRPr="007C2171">
        <w:rPr>
          <w:rFonts w:ascii="Times New Roman" w:hAnsi="Times New Roman"/>
          <w:noProof/>
          <w:sz w:val="22"/>
          <w:szCs w:val="22"/>
        </w:rPr>
        <w:t xml:space="preserve">кафе тощо), </w:t>
      </w:r>
      <w:r w:rsidR="001603BB" w:rsidRPr="007C2171">
        <w:rPr>
          <w:rFonts w:ascii="Times New Roman" w:hAnsi="Times New Roman"/>
          <w:noProof/>
          <w:sz w:val="22"/>
          <w:szCs w:val="22"/>
        </w:rPr>
        <w:t>споживач повинен протягом 10 днів письмово повідомити про це Виконавця, з наданням підтверджуючих документів.</w:t>
      </w:r>
    </w:p>
    <w:p w14:paraId="3288872F" w14:textId="77777777" w:rsidR="00105663" w:rsidRPr="007C2171" w:rsidRDefault="00105663" w:rsidP="00BC5A29">
      <w:pPr>
        <w:pStyle w:val="a4"/>
        <w:contextualSpacing/>
        <w:rPr>
          <w:rFonts w:ascii="Times New Roman" w:hAnsi="Times New Roman"/>
          <w:noProof/>
          <w:sz w:val="22"/>
          <w:szCs w:val="22"/>
          <w:lang w:val="ru-RU"/>
        </w:rPr>
      </w:pPr>
      <w:r w:rsidRPr="007C2171">
        <w:rPr>
          <w:rFonts w:ascii="Times New Roman" w:hAnsi="Times New Roman"/>
          <w:noProof/>
          <w:sz w:val="22"/>
          <w:szCs w:val="22"/>
          <w:lang w:val="ru-RU"/>
        </w:rPr>
        <w:lastRenderedPageBreak/>
        <w:t>Відповідальність сторін за порушення договору</w:t>
      </w:r>
    </w:p>
    <w:p w14:paraId="3AB6D2C4"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21. Сторони несуть відповідальність за порушення договору відповідно до статті 26 Закону України “Про житлово-комунальні послуги”.</w:t>
      </w:r>
    </w:p>
    <w:p w14:paraId="12C087FE"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22. У разі ненадання або надання послуги не в повному обсязі, зниження її якості споживач викликає виконавця послуги (його представника) для перевірки кількості та/або якості наданої послуги. Виконавець зобов’язаний прибути на виклик споживача у строк не пізніше ніж протягом однієї доби з моменту отримання відповідного повідомлення споживача.</w:t>
      </w:r>
    </w:p>
    <w:p w14:paraId="7F2DC621"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Акт-претензія складається відповідно до постанови Кабінету Міністрів України від 27 грудня 2018 р. № 1145 “Про затвердження Порядку проведення перевірки відповідності якості надання деяких комунальних послуг та послуги з управління багатоквартирним будинком параметрам, передбаченим договором про надання відповідних послуг” (Офіційний вісник України, 2019 р., № 4, ст. 133).</w:t>
      </w:r>
    </w:p>
    <w:p w14:paraId="1A16DC4C"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23. У разі несвоєчасного здійснення платежів споживач зобов’язаний сплатити пеню в розмірі 0,01 відсотка суми боргу за кожен день прострочення. Загальний розмір сплаченої пені не може перевищувати 100 відсотків загальної суми боргу.</w:t>
      </w:r>
    </w:p>
    <w:p w14:paraId="7A0E1045"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Нарахування пені починається з першого робочого дня, що настає за останнім днем граничного строку внесення плати за послугу.</w:t>
      </w:r>
    </w:p>
    <w:p w14:paraId="08931DE8"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 xml:space="preserve">Пеня не нараховується за умови наявності заборгованості держави за надані населенню пільги та житлові субсидії та/або наявності у споживача заборгованості з оплати праці, підтвердженої належним чином. </w:t>
      </w:r>
    </w:p>
    <w:p w14:paraId="0EEF040F"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У разі ненадання послуги, надання її не в повному обсязі або невідповідної якості виконавець здійснює перерахунок вартості послуги, а також сплачує споживачеві неустойку (штраф) у розмірі 0,01 відсотка середньодобової вартості споживання послуги, визначеної за попередні 12 місяців (якщо попередніх місяців нараховується менш як 12 - за фактичний час споживання послуги), за кожен день ненадання послуги, надання її не в повному обсязі або невідповідної якості (за виключенням нормативних строків проведення аварійно-відновних робіт або періоду, протягом якого відбувалася ліквідація наслідків аварій або усунення виявлених неполадок, пов’язаних з отриманням послуги, що виникли з вини споживача).</w:t>
      </w:r>
    </w:p>
    <w:p w14:paraId="027B5E76"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Аварійно-відновними роботами є комплекс робіт з ліквідації наслідків аварій, що виникли, а також із запобігання аваріям та аварійним ситуаціям.</w:t>
      </w:r>
    </w:p>
    <w:p w14:paraId="51E39262" w14:textId="77777777" w:rsidR="00105663" w:rsidRPr="007C2171" w:rsidRDefault="00105663" w:rsidP="00BC5A29">
      <w:pPr>
        <w:pStyle w:val="a4"/>
        <w:contextualSpacing/>
        <w:rPr>
          <w:rFonts w:ascii="Times New Roman" w:hAnsi="Times New Roman"/>
          <w:noProof/>
          <w:sz w:val="22"/>
          <w:szCs w:val="22"/>
          <w:lang w:val="ru-RU"/>
        </w:rPr>
      </w:pPr>
      <w:r w:rsidRPr="007C2171">
        <w:rPr>
          <w:rFonts w:ascii="Times New Roman" w:hAnsi="Times New Roman"/>
          <w:noProof/>
          <w:sz w:val="22"/>
          <w:szCs w:val="22"/>
          <w:lang w:val="ru-RU"/>
        </w:rPr>
        <w:t>Порядок і умови внесення змін до договору, зокрема щодо тарифу на послугу</w:t>
      </w:r>
    </w:p>
    <w:p w14:paraId="22739851"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24. Внесення змін до цього договору здійснюється шляхом укладення сторонами додаткової угоди, якщо інше не передбачено договором.</w:t>
      </w:r>
    </w:p>
    <w:p w14:paraId="47A71652"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Якщо протягом 30 днів після отримання додаткової угоди про внесення змін до договору виконавець/споживач, який одержав таку угоду від споживача/виконавця, не повідомив про свою відмову від внесення змін до договору та не надав своїх заперечень або протоколу розбіжностей до нього і при цьому виконавець не припинив надання послуги споживачу (споживач вчинив дії, які засвідчують його волю до продовження отримання послуги від цього виконавця (зокрема здійснив оплату наданої послуги), зміни до договору вважаються внесеними у редакції, запропонованій споживачем/виконавцем, якщо інше не передбачено договором.</w:t>
      </w:r>
    </w:p>
    <w:p w14:paraId="701018C9" w14:textId="580D87C8"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Інформування споживача про намір зміни тарифів на послугу за видами побутових відходів здійснюється виконавцем в порядку, затвердженому М</w:t>
      </w:r>
      <w:r w:rsidR="00BD51E1" w:rsidRPr="007C2171">
        <w:rPr>
          <w:rFonts w:ascii="Times New Roman" w:hAnsi="Times New Roman"/>
          <w:noProof/>
          <w:sz w:val="22"/>
          <w:szCs w:val="22"/>
          <w:lang w:val="ru-RU"/>
        </w:rPr>
        <w:t>інрозвитку</w:t>
      </w:r>
      <w:r w:rsidRPr="007C2171">
        <w:rPr>
          <w:rFonts w:ascii="Times New Roman" w:hAnsi="Times New Roman"/>
          <w:noProof/>
          <w:sz w:val="22"/>
          <w:szCs w:val="22"/>
          <w:lang w:val="ru-RU"/>
        </w:rPr>
        <w:t>.</w:t>
      </w:r>
    </w:p>
    <w:p w14:paraId="3493BE6C"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25. У разі прийняття органом місцевого самоврядування рішення про зміну тарифів на послугу за видами побутових відходів виконавець у строк, що не перевищує 15 днів з дати введення їх у дію, повідомляє про це споживачам із зазначенням рішення відповідних органів шляхом розміщення на офіційному веб-сайті виконавця послуги.</w:t>
      </w:r>
    </w:p>
    <w:p w14:paraId="22FD0230"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У разі зміни тарифів протягом строку дії договору нові тарифи застосовуються з моменту їх введення в дію без внесення додаткових змін до договору.</w:t>
      </w:r>
    </w:p>
    <w:p w14:paraId="5F49B3D1" w14:textId="77777777" w:rsidR="00105663" w:rsidRPr="007C2171" w:rsidRDefault="00105663" w:rsidP="00BC5A29">
      <w:pPr>
        <w:pStyle w:val="a4"/>
        <w:contextualSpacing/>
        <w:rPr>
          <w:rFonts w:ascii="Times New Roman" w:hAnsi="Times New Roman"/>
          <w:noProof/>
          <w:sz w:val="22"/>
          <w:szCs w:val="22"/>
          <w:lang w:val="ru-RU"/>
        </w:rPr>
      </w:pPr>
      <w:r w:rsidRPr="007C2171">
        <w:rPr>
          <w:rFonts w:ascii="Times New Roman" w:hAnsi="Times New Roman"/>
          <w:noProof/>
          <w:sz w:val="22"/>
          <w:szCs w:val="22"/>
          <w:lang w:val="ru-RU"/>
        </w:rPr>
        <w:t>Форс-мажорні обставини</w:t>
      </w:r>
    </w:p>
    <w:p w14:paraId="29844499"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26. Сторони звільняються від відповідальності за невиконання або часткове невиконання зобов’язань за цим договором, якщо таке невиконання є наслідком форс-мажорних обставин.</w:t>
      </w:r>
    </w:p>
    <w:p w14:paraId="52487C18"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 xml:space="preserve">27. Форс-мажорними обставинами є надзвичайні та невідворотні обставини, які виникли в результаті не передбачених сторонами подій, що об’єктивно унеможливлюють виконання зобов’язань, передбачених умовами договору, обов’язків згідно із законодавчими та іншими нормативними актами, зокрема пожежі, землетруси, повені, зсуви, вибухи, війна або військові дії, страйк, блокада. Доказом </w:t>
      </w:r>
      <w:r w:rsidRPr="007C2171">
        <w:rPr>
          <w:rFonts w:ascii="Times New Roman" w:hAnsi="Times New Roman"/>
          <w:noProof/>
          <w:sz w:val="22"/>
          <w:szCs w:val="22"/>
          <w:lang w:val="ru-RU"/>
        </w:rPr>
        <w:lastRenderedPageBreak/>
        <w:t>настання форс-мажорних обставин є документ Торгово-промислової палати або іншого компетентного органу.</w:t>
      </w:r>
    </w:p>
    <w:p w14:paraId="41CD8EBE" w14:textId="77777777" w:rsidR="00105663" w:rsidRPr="007C2171" w:rsidRDefault="00105663" w:rsidP="00BC5A29">
      <w:pPr>
        <w:pStyle w:val="a4"/>
        <w:contextualSpacing/>
        <w:rPr>
          <w:rFonts w:ascii="Times New Roman" w:hAnsi="Times New Roman"/>
          <w:noProof/>
          <w:sz w:val="22"/>
          <w:szCs w:val="22"/>
          <w:lang w:val="ru-RU"/>
        </w:rPr>
      </w:pPr>
      <w:r w:rsidRPr="007C2171">
        <w:rPr>
          <w:rFonts w:ascii="Times New Roman" w:hAnsi="Times New Roman"/>
          <w:noProof/>
          <w:sz w:val="22"/>
          <w:szCs w:val="22"/>
          <w:lang w:val="ru-RU"/>
        </w:rPr>
        <w:t>Строк дії договору, порядок і умови продовження його дії та розірвання</w:t>
      </w:r>
    </w:p>
    <w:p w14:paraId="05E9E9B1"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28. Договір набирає чинності з моменту його підписання.</w:t>
      </w:r>
    </w:p>
    <w:p w14:paraId="79B6D688"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Строк дії договору становить один рік.</w:t>
      </w:r>
    </w:p>
    <w:p w14:paraId="76511830"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29. Споживачі, на яких поширюється дія Закону України “Про публічні закупівлі”, укладають цей договір з особливостями, передбаченими Бюджетним кодексом України, Законом України “Про публічні закупівлі” та іншими нормативно-правовими актами, що регулюють сферу державних закупівель, та визначаються сторонами відповідно до додатка до цього договору, який є невід’ємною частиною цього договору.</w:t>
      </w:r>
    </w:p>
    <w:p w14:paraId="2019E226"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Для таких споживачів дію цього договору може бути продовжено на строк та на умовах, що передбачені нормами законодавства.</w:t>
      </w:r>
    </w:p>
    <w:p w14:paraId="1C059743"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30. Якщо за 30 днів до закінчення строку дії цього договору жодна із сторін не повідомить письмово іншій стороні про відмову від договору, договір вважається продовженим на черговий однорічний строк.</w:t>
      </w:r>
    </w:p>
    <w:p w14:paraId="1D889572"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31. Цей договір може бути розірваний у разі прийняття рішення співвласниками щодо зміни моделі договірних відносин відповідно до статті 14 Закону України “Про житлово-комунальні послуги”.</w:t>
      </w:r>
    </w:p>
    <w:p w14:paraId="1BDA016B"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32. Припинення дії цього договору не звільняє сторони від обов’язку виконання зобов’язань, які на дату такого припинення залишилися невиконаними.</w:t>
      </w:r>
    </w:p>
    <w:p w14:paraId="157538E5"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33. У разі зміни даних, зазначених у розділі “Реквізити та підписи сторін” цього договору, сторона письмово повідомляє про це іншій стороні у семиденний строк з дати настання змін.</w:t>
      </w:r>
    </w:p>
    <w:p w14:paraId="4D14668F" w14:textId="77777777" w:rsidR="00105663" w:rsidRPr="007C2171" w:rsidRDefault="00105663" w:rsidP="00BC5A29">
      <w:pPr>
        <w:pStyle w:val="a4"/>
        <w:contextualSpacing/>
        <w:rPr>
          <w:rFonts w:ascii="Times New Roman" w:hAnsi="Times New Roman"/>
          <w:noProof/>
          <w:sz w:val="22"/>
          <w:szCs w:val="22"/>
          <w:lang w:val="ru-RU"/>
        </w:rPr>
      </w:pPr>
      <w:r w:rsidRPr="007C2171">
        <w:rPr>
          <w:rFonts w:ascii="Times New Roman" w:hAnsi="Times New Roman"/>
          <w:noProof/>
          <w:sz w:val="22"/>
          <w:szCs w:val="22"/>
          <w:lang w:val="ru-RU"/>
        </w:rPr>
        <w:t>Прикінцеві положення</w:t>
      </w:r>
    </w:p>
    <w:p w14:paraId="22AF4CB9"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34. Спори та розбіжності, що можуть виникнути під час надання послуги, якщо вони не будуть узгоджені шляхом переговорів між сторонами, вирішуються в судовому порядку.</w:t>
      </w:r>
    </w:p>
    <w:p w14:paraId="3A1F27B4" w14:textId="77777777" w:rsidR="00105663" w:rsidRPr="007C2171" w:rsidRDefault="00105663" w:rsidP="00BC5A29">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35. Цей договір складено у двох примірниках, які мають однакову юридичну силу, по одному для кожної із сторін.</w:t>
      </w:r>
    </w:p>
    <w:p w14:paraId="23432917" w14:textId="362251AE" w:rsidR="00660F47" w:rsidRPr="007C2171" w:rsidRDefault="00105663" w:rsidP="00C6668B">
      <w:pPr>
        <w:pStyle w:val="a3"/>
        <w:contextualSpacing/>
        <w:jc w:val="both"/>
        <w:rPr>
          <w:rFonts w:ascii="Times New Roman" w:hAnsi="Times New Roman"/>
          <w:noProof/>
          <w:sz w:val="22"/>
          <w:szCs w:val="22"/>
          <w:lang w:val="ru-RU"/>
        </w:rPr>
      </w:pPr>
      <w:r w:rsidRPr="007C2171">
        <w:rPr>
          <w:rFonts w:ascii="Times New Roman" w:hAnsi="Times New Roman"/>
          <w:noProof/>
          <w:sz w:val="22"/>
          <w:szCs w:val="22"/>
          <w:lang w:val="ru-RU"/>
        </w:rPr>
        <w:t>36. Якщо цим договором, законодавством або письмовою домовленістю сторін не передбачено інше, усі повідомлення, передбачені цим договором, сторони надсилають одна одній засобами зв’язку, зазначеними в розділі “Реквізити і підписи сторін” цього договору.</w:t>
      </w:r>
    </w:p>
    <w:p w14:paraId="1D0BD003" w14:textId="77777777" w:rsidR="00105663" w:rsidRPr="007C2171" w:rsidRDefault="00105663" w:rsidP="00BC5A29">
      <w:pPr>
        <w:pStyle w:val="a4"/>
        <w:contextualSpacing/>
        <w:rPr>
          <w:rFonts w:ascii="Times New Roman" w:hAnsi="Times New Roman"/>
          <w:noProof/>
          <w:sz w:val="24"/>
          <w:szCs w:val="24"/>
          <w:lang w:val="en-AU"/>
        </w:rPr>
      </w:pPr>
      <w:r w:rsidRPr="007C2171">
        <w:rPr>
          <w:rFonts w:ascii="Times New Roman" w:hAnsi="Times New Roman"/>
          <w:noProof/>
          <w:sz w:val="24"/>
          <w:szCs w:val="24"/>
          <w:lang w:val="en-AU"/>
        </w:rPr>
        <w:t>Реквізити і підписи сторін</w:t>
      </w:r>
    </w:p>
    <w:tbl>
      <w:tblPr>
        <w:tblW w:w="4976" w:type="pct"/>
        <w:tblLayout w:type="fixed"/>
        <w:tblLook w:val="04A0" w:firstRow="1" w:lastRow="0" w:firstColumn="1" w:lastColumn="0" w:noHBand="0" w:noVBand="1"/>
      </w:tblPr>
      <w:tblGrid>
        <w:gridCol w:w="4821"/>
        <w:gridCol w:w="4772"/>
      </w:tblGrid>
      <w:tr w:rsidR="00DE3987" w:rsidRPr="007C2171" w14:paraId="6AE5C368" w14:textId="77777777" w:rsidTr="001242A7">
        <w:trPr>
          <w:trHeight w:val="20"/>
        </w:trPr>
        <w:tc>
          <w:tcPr>
            <w:tcW w:w="2513" w:type="pct"/>
            <w:hideMark/>
          </w:tcPr>
          <w:p w14:paraId="7AB250CE" w14:textId="77777777" w:rsidR="00AC5C3B" w:rsidRPr="007C2171" w:rsidRDefault="00AC5C3B" w:rsidP="00BC5A29">
            <w:pPr>
              <w:pStyle w:val="a6"/>
              <w:contextualSpacing/>
              <w:jc w:val="center"/>
              <w:rPr>
                <w:rFonts w:cs="Times New Roman"/>
                <w:b/>
                <w:bCs/>
                <w:noProof/>
                <w:sz w:val="20"/>
                <w:szCs w:val="20"/>
                <w:u w:val="single"/>
                <w:lang w:val="en-AU"/>
              </w:rPr>
            </w:pPr>
            <w:r w:rsidRPr="007C2171">
              <w:rPr>
                <w:rFonts w:cs="Times New Roman"/>
                <w:b/>
                <w:bCs/>
                <w:noProof/>
                <w:sz w:val="20"/>
                <w:szCs w:val="20"/>
                <w:u w:val="single"/>
                <w:lang w:val="en-AU"/>
              </w:rPr>
              <w:t>Споживач</w:t>
            </w:r>
          </w:p>
          <w:p w14:paraId="25D2F08A" w14:textId="77777777" w:rsidR="00AC5C3B" w:rsidRPr="007C2171" w:rsidRDefault="00AC5C3B" w:rsidP="00BC5A29">
            <w:pPr>
              <w:pStyle w:val="a6"/>
              <w:contextualSpacing/>
              <w:jc w:val="center"/>
              <w:rPr>
                <w:rFonts w:cs="Times New Roman"/>
                <w:b/>
                <w:bCs/>
                <w:noProof/>
                <w:sz w:val="20"/>
                <w:szCs w:val="20"/>
                <w:u w:val="single"/>
                <w:lang w:val="en-AU"/>
              </w:rPr>
            </w:pPr>
          </w:p>
        </w:tc>
        <w:tc>
          <w:tcPr>
            <w:tcW w:w="2487" w:type="pct"/>
            <w:hideMark/>
          </w:tcPr>
          <w:p w14:paraId="2862A1CB" w14:textId="77777777" w:rsidR="00AC5C3B" w:rsidRPr="007C2171" w:rsidRDefault="00AC5C3B" w:rsidP="00BC5A29">
            <w:pPr>
              <w:pStyle w:val="a6"/>
              <w:contextualSpacing/>
              <w:jc w:val="center"/>
              <w:rPr>
                <w:rFonts w:cs="Times New Roman"/>
                <w:b/>
                <w:bCs/>
                <w:noProof/>
                <w:sz w:val="20"/>
                <w:szCs w:val="20"/>
                <w:u w:val="single"/>
                <w:lang w:val="en-AU"/>
              </w:rPr>
            </w:pPr>
            <w:r w:rsidRPr="007C2171">
              <w:rPr>
                <w:rFonts w:cs="Times New Roman"/>
                <w:b/>
                <w:bCs/>
                <w:noProof/>
                <w:sz w:val="20"/>
                <w:szCs w:val="20"/>
                <w:u w:val="single"/>
                <w:lang w:val="en-AU"/>
              </w:rPr>
              <w:t>Виконавець</w:t>
            </w:r>
          </w:p>
        </w:tc>
      </w:tr>
      <w:tr w:rsidR="00DE3987" w:rsidRPr="007C2171" w14:paraId="069C7220" w14:textId="77777777" w:rsidTr="001242A7">
        <w:trPr>
          <w:trHeight w:val="20"/>
        </w:trPr>
        <w:tc>
          <w:tcPr>
            <w:tcW w:w="2513" w:type="pct"/>
            <w:hideMark/>
          </w:tcPr>
          <w:p w14:paraId="0B8664BF" w14:textId="52536307" w:rsidR="00AC5C3B" w:rsidRPr="007C2171" w:rsidRDefault="00AC5C3B" w:rsidP="00BC5A29">
            <w:pPr>
              <w:pStyle w:val="a6"/>
              <w:contextualSpacing/>
              <w:jc w:val="both"/>
              <w:rPr>
                <w:rFonts w:cs="Times New Roman"/>
                <w:noProof/>
                <w:sz w:val="20"/>
                <w:szCs w:val="20"/>
                <w:lang w:val="ru-RU"/>
              </w:rPr>
            </w:pPr>
            <w:r w:rsidRPr="007C2171">
              <w:rPr>
                <w:rFonts w:cs="Times New Roman"/>
                <w:noProof/>
                <w:sz w:val="20"/>
                <w:szCs w:val="20"/>
                <w:lang w:val="ru-RU"/>
              </w:rPr>
              <w:t>_____________________________________________</w:t>
            </w:r>
          </w:p>
          <w:p w14:paraId="3DD39F85" w14:textId="77777777" w:rsidR="00AC5C3B" w:rsidRPr="007C2171" w:rsidRDefault="00AC5C3B" w:rsidP="00BC5A29">
            <w:pPr>
              <w:pStyle w:val="a6"/>
              <w:contextualSpacing/>
              <w:jc w:val="both"/>
              <w:rPr>
                <w:rFonts w:cs="Times New Roman"/>
                <w:noProof/>
                <w:sz w:val="20"/>
                <w:szCs w:val="20"/>
                <w:lang w:val="ru-RU"/>
              </w:rPr>
            </w:pPr>
            <w:r w:rsidRPr="007C2171">
              <w:rPr>
                <w:rFonts w:cs="Times New Roman"/>
                <w:noProof/>
                <w:sz w:val="20"/>
                <w:szCs w:val="20"/>
                <w:lang w:val="ru-RU"/>
              </w:rPr>
              <w:t>(</w:t>
            </w:r>
            <w:r w:rsidRPr="007C2171">
              <w:rPr>
                <w:rFonts w:cs="Times New Roman"/>
                <w:noProof/>
                <w:sz w:val="18"/>
                <w:szCs w:val="18"/>
                <w:lang w:val="ru-RU"/>
              </w:rPr>
              <w:t>найменування суб’єкта господарювання/ прізвище, ім’я та по батькові (за наявності)</w:t>
            </w:r>
          </w:p>
        </w:tc>
        <w:tc>
          <w:tcPr>
            <w:tcW w:w="2487" w:type="pct"/>
            <w:hideMark/>
          </w:tcPr>
          <w:p w14:paraId="7A9B8AA1" w14:textId="2E8DA980" w:rsidR="00AC5C3B" w:rsidRPr="007C2171" w:rsidRDefault="00AC5C3B" w:rsidP="00BC5A29">
            <w:pPr>
              <w:pStyle w:val="a6"/>
              <w:contextualSpacing/>
              <w:jc w:val="both"/>
              <w:rPr>
                <w:rFonts w:cs="Times New Roman"/>
                <w:b/>
                <w:bCs/>
                <w:noProof/>
                <w:sz w:val="20"/>
                <w:szCs w:val="20"/>
                <w:lang w:val="en-AU"/>
              </w:rPr>
            </w:pPr>
            <w:r w:rsidRPr="007C2171">
              <w:rPr>
                <w:rFonts w:cs="Times New Roman"/>
                <w:b/>
                <w:bCs/>
                <w:noProof/>
                <w:sz w:val="20"/>
                <w:szCs w:val="20"/>
                <w:lang w:val="en-AU"/>
              </w:rPr>
              <w:t>Товариство з обмеженою відповідальністю</w:t>
            </w:r>
          </w:p>
          <w:p w14:paraId="09A140E3" w14:textId="488FB525" w:rsidR="00AC5C3B" w:rsidRPr="007C2171" w:rsidRDefault="00C80C6E" w:rsidP="00BC5A29">
            <w:pPr>
              <w:pStyle w:val="a6"/>
              <w:contextualSpacing/>
              <w:jc w:val="both"/>
              <w:rPr>
                <w:rFonts w:cs="Times New Roman"/>
                <w:b/>
                <w:bCs/>
                <w:noProof/>
                <w:sz w:val="20"/>
                <w:szCs w:val="20"/>
              </w:rPr>
            </w:pPr>
            <w:r w:rsidRPr="007C2171">
              <w:rPr>
                <w:rFonts w:cs="Times New Roman"/>
                <w:b/>
                <w:bCs/>
                <w:noProof/>
                <w:sz w:val="20"/>
                <w:szCs w:val="20"/>
              </w:rPr>
              <w:t>«</w:t>
            </w:r>
            <w:r w:rsidR="00AC5C3B" w:rsidRPr="007C2171">
              <w:rPr>
                <w:rFonts w:cs="Times New Roman"/>
                <w:b/>
                <w:bCs/>
                <w:noProof/>
                <w:sz w:val="20"/>
                <w:szCs w:val="20"/>
                <w:lang w:val="en-AU"/>
              </w:rPr>
              <w:t>ЕКО-ПРИКАРПАТТЯ</w:t>
            </w:r>
            <w:r w:rsidRPr="007C2171">
              <w:rPr>
                <w:rFonts w:cs="Times New Roman"/>
                <w:b/>
                <w:bCs/>
                <w:noProof/>
                <w:sz w:val="20"/>
                <w:szCs w:val="20"/>
              </w:rPr>
              <w:t>»</w:t>
            </w:r>
          </w:p>
          <w:p w14:paraId="3C22301C" w14:textId="0BAC7117" w:rsidR="00AC5C3B" w:rsidRPr="007C2171" w:rsidRDefault="00AC5C3B" w:rsidP="00BC5A29">
            <w:pPr>
              <w:pStyle w:val="a6"/>
              <w:contextualSpacing/>
              <w:jc w:val="both"/>
              <w:rPr>
                <w:rFonts w:cs="Times New Roman"/>
                <w:b/>
                <w:bCs/>
                <w:noProof/>
                <w:sz w:val="20"/>
                <w:szCs w:val="20"/>
              </w:rPr>
            </w:pPr>
            <w:r w:rsidRPr="007C2171">
              <w:rPr>
                <w:rFonts w:cs="Times New Roman"/>
                <w:b/>
                <w:bCs/>
                <w:noProof/>
                <w:sz w:val="20"/>
                <w:szCs w:val="20"/>
              </w:rPr>
              <w:t>Код ЄДРПОУ 40112783,</w:t>
            </w:r>
          </w:p>
        </w:tc>
      </w:tr>
      <w:tr w:rsidR="00DE3987" w:rsidRPr="007C2171" w14:paraId="2CD9FC21" w14:textId="77777777" w:rsidTr="001242A7">
        <w:trPr>
          <w:trHeight w:val="20"/>
        </w:trPr>
        <w:tc>
          <w:tcPr>
            <w:tcW w:w="2513" w:type="pct"/>
            <w:hideMark/>
          </w:tcPr>
          <w:p w14:paraId="3AD2E1D5" w14:textId="4E548593" w:rsidR="00AC5C3B" w:rsidRPr="007C2171" w:rsidRDefault="00AC5C3B" w:rsidP="00BC5A29">
            <w:pPr>
              <w:pStyle w:val="a6"/>
              <w:contextualSpacing/>
              <w:jc w:val="both"/>
              <w:rPr>
                <w:rFonts w:cs="Times New Roman"/>
                <w:noProof/>
                <w:sz w:val="20"/>
                <w:szCs w:val="20"/>
              </w:rPr>
            </w:pPr>
            <w:r w:rsidRPr="007C2171">
              <w:rPr>
                <w:rFonts w:cs="Times New Roman"/>
                <w:noProof/>
                <w:sz w:val="20"/>
                <w:szCs w:val="20"/>
              </w:rPr>
              <w:t>_____________________________________________</w:t>
            </w:r>
          </w:p>
          <w:p w14:paraId="5F3DA4E4" w14:textId="27DF7180" w:rsidR="00AC5C3B" w:rsidRPr="007C2171" w:rsidRDefault="00AC5C3B" w:rsidP="00BC5A29">
            <w:pPr>
              <w:pStyle w:val="a6"/>
              <w:contextualSpacing/>
              <w:jc w:val="both"/>
              <w:rPr>
                <w:rFonts w:cs="Times New Roman"/>
                <w:noProof/>
                <w:sz w:val="20"/>
                <w:szCs w:val="20"/>
              </w:rPr>
            </w:pPr>
            <w:r w:rsidRPr="007C2171">
              <w:rPr>
                <w:rFonts w:cs="Times New Roman"/>
                <w:noProof/>
                <w:sz w:val="20"/>
                <w:szCs w:val="20"/>
              </w:rPr>
              <w:t>(</w:t>
            </w:r>
            <w:r w:rsidRPr="007C2171">
              <w:rPr>
                <w:rFonts w:cs="Times New Roman"/>
                <w:noProof/>
                <w:sz w:val="18"/>
                <w:szCs w:val="18"/>
              </w:rPr>
              <w:t>ідентифікаційний код юридичної особи згідно з ЄДРПОУ або реєстрацій номер облікової картки платника податків для  фізичних осіб - підприємців*)</w:t>
            </w:r>
          </w:p>
          <w:p w14:paraId="1F9C7822" w14:textId="77777777" w:rsidR="00AC5C3B" w:rsidRPr="007C2171" w:rsidRDefault="00AC5C3B" w:rsidP="00BC5A29">
            <w:pPr>
              <w:pStyle w:val="a6"/>
              <w:contextualSpacing/>
              <w:jc w:val="both"/>
              <w:rPr>
                <w:rFonts w:cs="Times New Roman"/>
                <w:noProof/>
                <w:sz w:val="20"/>
                <w:szCs w:val="20"/>
              </w:rPr>
            </w:pPr>
          </w:p>
        </w:tc>
        <w:tc>
          <w:tcPr>
            <w:tcW w:w="2487" w:type="pct"/>
            <w:hideMark/>
          </w:tcPr>
          <w:p w14:paraId="50B98026" w14:textId="77777777" w:rsidR="00AC5C3B" w:rsidRPr="007C2171" w:rsidRDefault="00AC5C3B" w:rsidP="00BC5A29">
            <w:pPr>
              <w:pStyle w:val="a6"/>
              <w:contextualSpacing/>
              <w:jc w:val="both"/>
              <w:rPr>
                <w:rFonts w:cs="Times New Roman"/>
                <w:noProof/>
                <w:sz w:val="20"/>
                <w:szCs w:val="20"/>
                <w:lang w:val="en-AU"/>
              </w:rPr>
            </w:pPr>
            <w:r w:rsidRPr="007C2171">
              <w:rPr>
                <w:rFonts w:cs="Times New Roman"/>
                <w:noProof/>
                <w:sz w:val="20"/>
                <w:szCs w:val="20"/>
                <w:lang w:val="en-AU"/>
              </w:rPr>
              <w:t>Юридична адреса:</w:t>
            </w:r>
          </w:p>
          <w:p w14:paraId="77761CCD" w14:textId="77777777" w:rsidR="00AC5C3B" w:rsidRPr="007C2171" w:rsidRDefault="00AC5C3B" w:rsidP="00BC5A29">
            <w:pPr>
              <w:pStyle w:val="a6"/>
              <w:contextualSpacing/>
              <w:jc w:val="both"/>
              <w:rPr>
                <w:rFonts w:cs="Times New Roman"/>
                <w:noProof/>
                <w:sz w:val="20"/>
                <w:szCs w:val="20"/>
                <w:lang w:val="en-AU"/>
              </w:rPr>
            </w:pPr>
            <w:r w:rsidRPr="007C2171">
              <w:rPr>
                <w:rFonts w:cs="Times New Roman"/>
                <w:noProof/>
                <w:sz w:val="20"/>
                <w:szCs w:val="20"/>
                <w:lang w:val="en-AU"/>
              </w:rPr>
              <w:t>76000,м. Івано-Франківськ, вул. Тичини,1</w:t>
            </w:r>
          </w:p>
          <w:p w14:paraId="093BCD00" w14:textId="77777777" w:rsidR="00AC5C3B" w:rsidRPr="007C2171" w:rsidRDefault="00AC5C3B" w:rsidP="00BC5A29">
            <w:pPr>
              <w:pStyle w:val="a6"/>
              <w:contextualSpacing/>
              <w:jc w:val="both"/>
              <w:rPr>
                <w:rFonts w:cs="Times New Roman"/>
                <w:noProof/>
                <w:sz w:val="20"/>
                <w:szCs w:val="20"/>
                <w:lang w:val="en-AU"/>
              </w:rPr>
            </w:pPr>
            <w:r w:rsidRPr="007C2171">
              <w:rPr>
                <w:rFonts w:cs="Times New Roman"/>
                <w:noProof/>
                <w:sz w:val="20"/>
                <w:szCs w:val="20"/>
                <w:lang w:val="en-AU"/>
              </w:rPr>
              <w:t>Фактична (поштова) адреса:</w:t>
            </w:r>
          </w:p>
          <w:p w14:paraId="56343B76" w14:textId="77777777" w:rsidR="00AC5C3B" w:rsidRPr="007C2171" w:rsidRDefault="00AC5C3B" w:rsidP="00BC5A29">
            <w:pPr>
              <w:pStyle w:val="a6"/>
              <w:contextualSpacing/>
              <w:jc w:val="both"/>
              <w:rPr>
                <w:rFonts w:cs="Times New Roman"/>
                <w:sz w:val="20"/>
                <w:szCs w:val="20"/>
                <w:lang w:eastAsia="uk-UA"/>
              </w:rPr>
            </w:pPr>
            <w:r w:rsidRPr="007C2171">
              <w:rPr>
                <w:rFonts w:cs="Times New Roman"/>
                <w:noProof/>
                <w:sz w:val="20"/>
                <w:szCs w:val="20"/>
                <w:lang w:val="en-AU"/>
              </w:rPr>
              <w:t>77300, м. Калуш, вул. Підвальна,2-А</w:t>
            </w:r>
          </w:p>
        </w:tc>
      </w:tr>
      <w:tr w:rsidR="00DE3987" w:rsidRPr="007C2171" w14:paraId="224DBFB6" w14:textId="77777777" w:rsidTr="001242A7">
        <w:trPr>
          <w:trHeight w:val="20"/>
        </w:trPr>
        <w:tc>
          <w:tcPr>
            <w:tcW w:w="2513" w:type="pct"/>
            <w:hideMark/>
          </w:tcPr>
          <w:p w14:paraId="41AA44CC" w14:textId="42474781" w:rsidR="00AC5C3B" w:rsidRPr="007C2171" w:rsidRDefault="00AC5C3B" w:rsidP="00660F47">
            <w:pPr>
              <w:pStyle w:val="a6"/>
              <w:contextualSpacing/>
              <w:jc w:val="both"/>
              <w:rPr>
                <w:rFonts w:cs="Times New Roman"/>
                <w:noProof/>
                <w:sz w:val="20"/>
                <w:szCs w:val="20"/>
              </w:rPr>
            </w:pPr>
            <w:r w:rsidRPr="007C2171">
              <w:rPr>
                <w:rFonts w:cs="Times New Roman"/>
                <w:noProof/>
                <w:sz w:val="20"/>
                <w:szCs w:val="20"/>
                <w:lang w:val="en-AU"/>
              </w:rPr>
              <w:t>Місцезнаходження________________________________</w:t>
            </w:r>
            <w:r w:rsidRPr="007C2171">
              <w:rPr>
                <w:rFonts w:cs="Times New Roman"/>
                <w:noProof/>
                <w:sz w:val="20"/>
                <w:szCs w:val="20"/>
              </w:rPr>
              <w:t>__________________________________________</w:t>
            </w:r>
          </w:p>
          <w:p w14:paraId="3C1E1289" w14:textId="77777777" w:rsidR="00AC5C3B" w:rsidRPr="007C2171" w:rsidRDefault="00AC5C3B" w:rsidP="00660F47">
            <w:pPr>
              <w:pStyle w:val="a6"/>
              <w:contextualSpacing/>
              <w:jc w:val="both"/>
              <w:rPr>
                <w:rFonts w:cs="Times New Roman"/>
                <w:noProof/>
                <w:sz w:val="20"/>
                <w:szCs w:val="20"/>
                <w:lang w:val="en-AU"/>
              </w:rPr>
            </w:pPr>
          </w:p>
          <w:p w14:paraId="68B9F619" w14:textId="764698D9" w:rsidR="00AC5C3B" w:rsidRPr="007C2171" w:rsidRDefault="00AC5C3B" w:rsidP="00660F47">
            <w:pPr>
              <w:pStyle w:val="a6"/>
              <w:contextualSpacing/>
              <w:jc w:val="both"/>
              <w:rPr>
                <w:rFonts w:cs="Times New Roman"/>
                <w:noProof/>
                <w:sz w:val="20"/>
                <w:szCs w:val="20"/>
              </w:rPr>
            </w:pPr>
            <w:r w:rsidRPr="007C2171">
              <w:rPr>
                <w:rFonts w:cs="Times New Roman"/>
                <w:noProof/>
                <w:sz w:val="20"/>
                <w:szCs w:val="20"/>
                <w:lang w:val="en-AU"/>
              </w:rPr>
              <w:t>_____________________________________________</w:t>
            </w:r>
          </w:p>
          <w:p w14:paraId="4122FF3D" w14:textId="6AB5F05B" w:rsidR="00AC5C3B" w:rsidRPr="007C2171" w:rsidRDefault="00AC5C3B" w:rsidP="00660F47">
            <w:pPr>
              <w:pStyle w:val="a6"/>
              <w:contextualSpacing/>
              <w:jc w:val="both"/>
              <w:rPr>
                <w:rFonts w:cs="Times New Roman"/>
                <w:noProof/>
                <w:sz w:val="20"/>
                <w:szCs w:val="20"/>
                <w:lang w:val="ru-RU"/>
              </w:rPr>
            </w:pPr>
            <w:r w:rsidRPr="007C2171">
              <w:rPr>
                <w:rFonts w:cs="Times New Roman"/>
                <w:noProof/>
                <w:sz w:val="20"/>
                <w:szCs w:val="20"/>
                <w:lang w:val="ru-RU"/>
              </w:rPr>
              <w:t>номер телефону _______________________________</w:t>
            </w:r>
          </w:p>
          <w:p w14:paraId="76A69F0C" w14:textId="77777777" w:rsidR="00AC5C3B" w:rsidRPr="007C2171" w:rsidRDefault="00AC5C3B" w:rsidP="00660F47">
            <w:pPr>
              <w:pStyle w:val="a6"/>
              <w:contextualSpacing/>
              <w:jc w:val="both"/>
              <w:rPr>
                <w:rFonts w:cs="Times New Roman"/>
                <w:noProof/>
                <w:sz w:val="20"/>
                <w:szCs w:val="20"/>
                <w:lang w:val="ru-RU"/>
              </w:rPr>
            </w:pPr>
          </w:p>
          <w:p w14:paraId="71309208" w14:textId="578D3165" w:rsidR="00AC5C3B" w:rsidRPr="007C2171" w:rsidRDefault="00AC5C3B" w:rsidP="00660F47">
            <w:pPr>
              <w:pStyle w:val="a6"/>
              <w:contextualSpacing/>
              <w:jc w:val="both"/>
              <w:rPr>
                <w:rFonts w:cs="Times New Roman"/>
                <w:noProof/>
                <w:sz w:val="20"/>
                <w:szCs w:val="20"/>
                <w:lang w:val="ru-RU"/>
              </w:rPr>
            </w:pPr>
            <w:r w:rsidRPr="007C2171">
              <w:rPr>
                <w:rFonts w:cs="Times New Roman"/>
                <w:noProof/>
                <w:sz w:val="20"/>
                <w:szCs w:val="20"/>
                <w:lang w:val="ru-RU"/>
              </w:rPr>
              <w:t>адреса електронної пошти_______________________</w:t>
            </w:r>
          </w:p>
          <w:p w14:paraId="06E176A0" w14:textId="179650EE" w:rsidR="00AC5C3B" w:rsidRPr="007C2171" w:rsidRDefault="00AC5C3B" w:rsidP="00660F47">
            <w:pPr>
              <w:pStyle w:val="a6"/>
              <w:contextualSpacing/>
              <w:jc w:val="both"/>
              <w:rPr>
                <w:rFonts w:cs="Times New Roman"/>
                <w:noProof/>
                <w:sz w:val="20"/>
                <w:szCs w:val="20"/>
                <w:lang w:val="ru-RU"/>
              </w:rPr>
            </w:pPr>
            <w:r w:rsidRPr="007C2171">
              <w:rPr>
                <w:rFonts w:cs="Times New Roman"/>
                <w:noProof/>
                <w:sz w:val="20"/>
                <w:szCs w:val="20"/>
                <w:lang w:val="ru-RU"/>
              </w:rPr>
              <w:t>абонентський номер споживача (відповідає номеру договору)</w:t>
            </w:r>
          </w:p>
          <w:p w14:paraId="32763B68" w14:textId="77777777" w:rsidR="00AC5C3B" w:rsidRPr="007C2171" w:rsidRDefault="00AC5C3B" w:rsidP="00660F47">
            <w:pPr>
              <w:pStyle w:val="a6"/>
              <w:contextualSpacing/>
              <w:jc w:val="both"/>
              <w:rPr>
                <w:rFonts w:cs="Times New Roman"/>
                <w:noProof/>
                <w:sz w:val="20"/>
                <w:szCs w:val="20"/>
                <w:lang w:val="en-AU"/>
              </w:rPr>
            </w:pPr>
          </w:p>
        </w:tc>
        <w:tc>
          <w:tcPr>
            <w:tcW w:w="2487" w:type="pct"/>
          </w:tcPr>
          <w:p w14:paraId="7CD1C00C" w14:textId="77777777" w:rsidR="00AC5C3B" w:rsidRPr="007C2171" w:rsidRDefault="00AC5C3B" w:rsidP="00BC5A29">
            <w:pPr>
              <w:pStyle w:val="a6"/>
              <w:contextualSpacing/>
              <w:jc w:val="both"/>
              <w:rPr>
                <w:rFonts w:cs="Times New Roman"/>
                <w:noProof/>
                <w:sz w:val="20"/>
                <w:szCs w:val="20"/>
                <w:lang w:val="ru-RU"/>
              </w:rPr>
            </w:pPr>
            <w:r w:rsidRPr="007C2171">
              <w:rPr>
                <w:rFonts w:cs="Times New Roman"/>
                <w:noProof/>
                <w:sz w:val="20"/>
                <w:szCs w:val="20"/>
                <w:lang w:val="ru-RU"/>
              </w:rPr>
              <w:t>Поточний рахунок:</w:t>
            </w:r>
          </w:p>
          <w:p w14:paraId="15C18034" w14:textId="717B44D0" w:rsidR="00AC5C3B" w:rsidRPr="007C2171" w:rsidRDefault="00AC5C3B" w:rsidP="00BC5A29">
            <w:pPr>
              <w:pStyle w:val="a6"/>
              <w:contextualSpacing/>
              <w:jc w:val="both"/>
              <w:rPr>
                <w:rFonts w:cs="Times New Roman"/>
                <w:sz w:val="20"/>
                <w:szCs w:val="20"/>
                <w:lang w:val="en-US"/>
              </w:rPr>
            </w:pPr>
            <w:r w:rsidRPr="007C2171">
              <w:rPr>
                <w:rFonts w:cs="Times New Roman"/>
                <w:sz w:val="20"/>
                <w:szCs w:val="20"/>
              </w:rPr>
              <w:t>UA</w:t>
            </w:r>
            <w:r w:rsidRPr="007C2171">
              <w:rPr>
                <w:rFonts w:cs="Times New Roman"/>
                <w:sz w:val="20"/>
                <w:szCs w:val="20"/>
                <w:lang w:val="en-US"/>
              </w:rPr>
              <w:t>563052990000026005035516158</w:t>
            </w:r>
          </w:p>
          <w:p w14:paraId="3B5FF779" w14:textId="77777777" w:rsidR="00AC5C3B" w:rsidRPr="007C2171" w:rsidRDefault="00AC5C3B" w:rsidP="00BC5A29">
            <w:pPr>
              <w:pStyle w:val="a6"/>
              <w:contextualSpacing/>
              <w:jc w:val="both"/>
              <w:rPr>
                <w:rFonts w:cs="Times New Roman"/>
                <w:noProof/>
                <w:sz w:val="20"/>
                <w:szCs w:val="20"/>
                <w:lang w:val="ru-RU"/>
              </w:rPr>
            </w:pPr>
            <w:r w:rsidRPr="007C2171">
              <w:rPr>
                <w:rFonts w:cs="Times New Roman"/>
                <w:noProof/>
                <w:sz w:val="20"/>
                <w:szCs w:val="20"/>
                <w:lang w:val="ru-RU"/>
              </w:rPr>
              <w:t>в АТ КБ «Приватбанк», МФО 305299</w:t>
            </w:r>
          </w:p>
          <w:p w14:paraId="6BA5B9B7" w14:textId="77777777" w:rsidR="00AC5C3B" w:rsidRPr="007C2171" w:rsidRDefault="00AC5C3B" w:rsidP="00BC5A29">
            <w:pPr>
              <w:pStyle w:val="a6"/>
              <w:contextualSpacing/>
              <w:jc w:val="both"/>
              <w:rPr>
                <w:rFonts w:cs="Times New Roman"/>
                <w:noProof/>
                <w:sz w:val="20"/>
                <w:szCs w:val="20"/>
                <w:lang w:val="ru-RU"/>
              </w:rPr>
            </w:pPr>
            <w:r w:rsidRPr="007C2171">
              <w:rPr>
                <w:rFonts w:cs="Times New Roman"/>
                <w:noProof/>
                <w:sz w:val="20"/>
                <w:szCs w:val="20"/>
                <w:lang w:val="ru-RU"/>
              </w:rPr>
              <w:t>Поточний рахунок:</w:t>
            </w:r>
          </w:p>
          <w:p w14:paraId="4FD29CBD" w14:textId="77777777" w:rsidR="00AC5C3B" w:rsidRPr="007C2171" w:rsidRDefault="00AC5C3B" w:rsidP="00BC5A29">
            <w:pPr>
              <w:pStyle w:val="a6"/>
              <w:contextualSpacing/>
              <w:jc w:val="both"/>
              <w:rPr>
                <w:rFonts w:cs="Times New Roman"/>
                <w:sz w:val="20"/>
                <w:szCs w:val="20"/>
                <w:lang w:val="en-US"/>
              </w:rPr>
            </w:pPr>
            <w:r w:rsidRPr="007C2171">
              <w:rPr>
                <w:rFonts w:cs="Times New Roman"/>
                <w:sz w:val="20"/>
                <w:szCs w:val="20"/>
                <w:lang w:val="en-US"/>
              </w:rPr>
              <w:t>UA</w:t>
            </w:r>
            <w:r w:rsidRPr="007C2171">
              <w:rPr>
                <w:rFonts w:cs="Times New Roman"/>
                <w:sz w:val="20"/>
                <w:szCs w:val="20"/>
              </w:rPr>
              <w:t xml:space="preserve"> 603365030000026001300201505</w:t>
            </w:r>
          </w:p>
          <w:p w14:paraId="5DD3D0DB" w14:textId="77777777" w:rsidR="00AC5C3B" w:rsidRPr="007C2171" w:rsidRDefault="00AC5C3B" w:rsidP="00BC5A29">
            <w:pPr>
              <w:pStyle w:val="a6"/>
              <w:contextualSpacing/>
              <w:jc w:val="both"/>
              <w:rPr>
                <w:rFonts w:cs="Times New Roman"/>
                <w:noProof/>
                <w:sz w:val="20"/>
                <w:szCs w:val="20"/>
                <w:lang w:val="ru-RU"/>
              </w:rPr>
            </w:pPr>
            <w:r w:rsidRPr="007C2171">
              <w:rPr>
                <w:rFonts w:cs="Times New Roman"/>
                <w:noProof/>
                <w:sz w:val="20"/>
                <w:szCs w:val="20"/>
                <w:lang w:val="ru-RU"/>
              </w:rPr>
              <w:t>в АТ КБ «Ощадбанк», МФО 336503</w:t>
            </w:r>
          </w:p>
          <w:p w14:paraId="2200455D" w14:textId="77777777" w:rsidR="00AC5C3B" w:rsidRPr="007C2171" w:rsidRDefault="00AC5C3B" w:rsidP="00BC5A29">
            <w:pPr>
              <w:pStyle w:val="a6"/>
              <w:contextualSpacing/>
              <w:jc w:val="both"/>
              <w:rPr>
                <w:rFonts w:cs="Times New Roman"/>
                <w:noProof/>
                <w:sz w:val="20"/>
                <w:szCs w:val="20"/>
                <w:lang w:val="ru-RU"/>
              </w:rPr>
            </w:pPr>
            <w:r w:rsidRPr="007C2171">
              <w:rPr>
                <w:rFonts w:cs="Times New Roman"/>
                <w:noProof/>
                <w:sz w:val="20"/>
                <w:szCs w:val="20"/>
                <w:lang w:val="ru-RU"/>
              </w:rPr>
              <w:t>номер телефону 067-3443-177</w:t>
            </w:r>
          </w:p>
          <w:p w14:paraId="7F71D886" w14:textId="77777777" w:rsidR="00AC5C3B" w:rsidRPr="007C2171" w:rsidRDefault="00AC5C3B" w:rsidP="00BC5A29">
            <w:pPr>
              <w:pStyle w:val="a6"/>
              <w:contextualSpacing/>
              <w:jc w:val="both"/>
              <w:rPr>
                <w:rStyle w:val="a5"/>
                <w:rFonts w:cs="Times New Roman"/>
                <w:color w:val="auto"/>
                <w:sz w:val="20"/>
                <w:szCs w:val="20"/>
                <w:lang w:val="en-US"/>
              </w:rPr>
            </w:pPr>
            <w:r w:rsidRPr="007C2171">
              <w:rPr>
                <w:rFonts w:cs="Times New Roman"/>
                <w:noProof/>
                <w:sz w:val="20"/>
                <w:szCs w:val="20"/>
                <w:lang w:val="ru-RU"/>
              </w:rPr>
              <w:t xml:space="preserve">офіційний веб-сайт </w:t>
            </w:r>
            <w:hyperlink r:id="rId9" w:history="1">
              <w:r w:rsidRPr="007C2171">
                <w:rPr>
                  <w:rStyle w:val="a5"/>
                  <w:rFonts w:cs="Times New Roman"/>
                  <w:color w:val="auto"/>
                  <w:sz w:val="20"/>
                  <w:szCs w:val="20"/>
                  <w:lang w:val="en-US"/>
                </w:rPr>
                <w:t>www.kalush-eco.com</w:t>
              </w:r>
            </w:hyperlink>
          </w:p>
          <w:p w14:paraId="4D8C816B" w14:textId="210BC804" w:rsidR="00AC5C3B" w:rsidRPr="007C2171" w:rsidRDefault="00AC5C3B" w:rsidP="00BC5A29">
            <w:pPr>
              <w:pStyle w:val="a6"/>
              <w:contextualSpacing/>
              <w:jc w:val="both"/>
              <w:rPr>
                <w:rFonts w:cs="Times New Roman"/>
                <w:b/>
                <w:bCs/>
                <w:noProof/>
                <w:sz w:val="20"/>
                <w:szCs w:val="20"/>
                <w:lang w:val="en-AU"/>
              </w:rPr>
            </w:pPr>
            <w:r w:rsidRPr="007C2171">
              <w:rPr>
                <w:rFonts w:cs="Times New Roman"/>
                <w:sz w:val="20"/>
                <w:szCs w:val="20"/>
              </w:rPr>
              <w:t>e-</w:t>
            </w:r>
            <w:proofErr w:type="spellStart"/>
            <w:r w:rsidRPr="007C2171">
              <w:rPr>
                <w:rFonts w:cs="Times New Roman"/>
                <w:sz w:val="20"/>
                <w:szCs w:val="20"/>
              </w:rPr>
              <w:t>mail</w:t>
            </w:r>
            <w:proofErr w:type="spellEnd"/>
            <w:r w:rsidRPr="007C2171">
              <w:rPr>
                <w:rFonts w:cs="Times New Roman"/>
                <w:sz w:val="20"/>
                <w:szCs w:val="20"/>
              </w:rPr>
              <w:t xml:space="preserve">: </w:t>
            </w:r>
            <w:hyperlink r:id="rId10" w:history="1">
              <w:r w:rsidRPr="007C2171">
                <w:rPr>
                  <w:rStyle w:val="a5"/>
                  <w:rFonts w:cs="Times New Roman"/>
                  <w:color w:val="auto"/>
                  <w:sz w:val="20"/>
                  <w:szCs w:val="20"/>
                  <w:lang w:val="en-US"/>
                </w:rPr>
                <w:t>ekokalush</w:t>
              </w:r>
              <w:r w:rsidRPr="007C2171">
                <w:rPr>
                  <w:rStyle w:val="a5"/>
                  <w:rFonts w:cs="Times New Roman"/>
                  <w:color w:val="auto"/>
                  <w:sz w:val="20"/>
                  <w:szCs w:val="20"/>
                </w:rPr>
                <w:t>@gmail.com</w:t>
              </w:r>
            </w:hyperlink>
          </w:p>
        </w:tc>
      </w:tr>
      <w:tr w:rsidR="00AC5C3B" w:rsidRPr="007C2171" w14:paraId="233B008C" w14:textId="77777777" w:rsidTr="001242A7">
        <w:trPr>
          <w:trHeight w:val="20"/>
        </w:trPr>
        <w:tc>
          <w:tcPr>
            <w:tcW w:w="2513" w:type="pct"/>
            <w:hideMark/>
          </w:tcPr>
          <w:tbl>
            <w:tblPr>
              <w:tblW w:w="4260" w:type="dxa"/>
              <w:tblLayout w:type="fixed"/>
              <w:tblLook w:val="04A0" w:firstRow="1" w:lastRow="0" w:firstColumn="1" w:lastColumn="0" w:noHBand="0" w:noVBand="1"/>
            </w:tblPr>
            <w:tblGrid>
              <w:gridCol w:w="1704"/>
              <w:gridCol w:w="2556"/>
            </w:tblGrid>
            <w:tr w:rsidR="00DE3987" w:rsidRPr="007C2171" w14:paraId="52BCA105" w14:textId="77777777" w:rsidTr="001B611D">
              <w:tc>
                <w:tcPr>
                  <w:tcW w:w="1701" w:type="dxa"/>
                  <w:tcBorders>
                    <w:top w:val="nil"/>
                    <w:left w:val="nil"/>
                    <w:bottom w:val="nil"/>
                    <w:right w:val="nil"/>
                  </w:tcBorders>
                  <w:hideMark/>
                </w:tcPr>
                <w:p w14:paraId="4BB00C49" w14:textId="27281128" w:rsidR="00AC5C3B" w:rsidRPr="007C2171" w:rsidRDefault="00AC5C3B" w:rsidP="00BC5A29">
                  <w:pPr>
                    <w:pStyle w:val="a6"/>
                    <w:contextualSpacing/>
                    <w:jc w:val="both"/>
                    <w:rPr>
                      <w:rFonts w:cs="Times New Roman"/>
                      <w:noProof/>
                      <w:sz w:val="20"/>
                      <w:szCs w:val="20"/>
                      <w:lang w:val="en-AU"/>
                    </w:rPr>
                  </w:pPr>
                  <w:r w:rsidRPr="007C2171">
                    <w:rPr>
                      <w:rFonts w:cs="Times New Roman"/>
                      <w:noProof/>
                      <w:sz w:val="20"/>
                      <w:szCs w:val="20"/>
                      <w:lang w:val="en-AU"/>
                    </w:rPr>
                    <w:t>_____________</w:t>
                  </w:r>
                  <w:r w:rsidRPr="007C2171">
                    <w:rPr>
                      <w:rFonts w:cs="Times New Roman"/>
                      <w:noProof/>
                      <w:sz w:val="20"/>
                      <w:szCs w:val="20"/>
                      <w:lang w:val="en-AU"/>
                    </w:rPr>
                    <w:br/>
                    <w:t>(підпис)</w:t>
                  </w:r>
                </w:p>
              </w:tc>
              <w:tc>
                <w:tcPr>
                  <w:tcW w:w="2552" w:type="dxa"/>
                  <w:tcBorders>
                    <w:top w:val="nil"/>
                    <w:left w:val="nil"/>
                    <w:bottom w:val="nil"/>
                    <w:right w:val="nil"/>
                  </w:tcBorders>
                  <w:hideMark/>
                </w:tcPr>
                <w:p w14:paraId="3BD4187F" w14:textId="5255AF32" w:rsidR="00AC5C3B" w:rsidRPr="007C2171" w:rsidRDefault="00AC5C3B" w:rsidP="00BC5A29">
                  <w:pPr>
                    <w:pStyle w:val="a6"/>
                    <w:contextualSpacing/>
                    <w:jc w:val="both"/>
                    <w:rPr>
                      <w:rFonts w:cs="Times New Roman"/>
                      <w:noProof/>
                      <w:sz w:val="20"/>
                      <w:szCs w:val="20"/>
                      <w:lang w:val="ru-RU"/>
                    </w:rPr>
                  </w:pPr>
                  <w:r w:rsidRPr="007C2171">
                    <w:rPr>
                      <w:rFonts w:cs="Times New Roman"/>
                      <w:noProof/>
                      <w:sz w:val="20"/>
                      <w:szCs w:val="20"/>
                      <w:lang w:val="ru-RU"/>
                    </w:rPr>
                    <w:t>___________</w:t>
                  </w:r>
                </w:p>
              </w:tc>
            </w:tr>
          </w:tbl>
          <w:p w14:paraId="297A1156" w14:textId="77777777" w:rsidR="00AC5C3B" w:rsidRPr="007C2171" w:rsidRDefault="00AC5C3B" w:rsidP="00BC5A29">
            <w:pPr>
              <w:pStyle w:val="a6"/>
              <w:contextualSpacing/>
              <w:jc w:val="both"/>
              <w:rPr>
                <w:rFonts w:cs="Times New Roman"/>
                <w:noProof/>
                <w:sz w:val="20"/>
                <w:szCs w:val="20"/>
                <w:lang w:val="ru-RU"/>
              </w:rPr>
            </w:pPr>
          </w:p>
        </w:tc>
        <w:tc>
          <w:tcPr>
            <w:tcW w:w="2487" w:type="pct"/>
            <w:hideMark/>
          </w:tcPr>
          <w:p w14:paraId="47D8AE3A" w14:textId="77777777" w:rsidR="00AC5C3B" w:rsidRPr="007C2171" w:rsidRDefault="00AC5C3B" w:rsidP="00BC5A29">
            <w:pPr>
              <w:pStyle w:val="a6"/>
              <w:contextualSpacing/>
              <w:jc w:val="both"/>
              <w:rPr>
                <w:rFonts w:cs="Times New Roman"/>
                <w:noProof/>
                <w:sz w:val="20"/>
                <w:szCs w:val="20"/>
              </w:rPr>
            </w:pPr>
            <w:r w:rsidRPr="007C2171">
              <w:rPr>
                <w:rFonts w:cs="Times New Roman"/>
                <w:noProof/>
                <w:sz w:val="20"/>
                <w:szCs w:val="20"/>
                <w:lang w:val="en-AU"/>
              </w:rPr>
              <w:t xml:space="preserve">Директор ТОВ </w:t>
            </w:r>
            <w:r w:rsidR="00C80C6E" w:rsidRPr="007C2171">
              <w:rPr>
                <w:rFonts w:cs="Times New Roman"/>
                <w:noProof/>
                <w:sz w:val="20"/>
                <w:szCs w:val="20"/>
              </w:rPr>
              <w:t>«</w:t>
            </w:r>
            <w:r w:rsidRPr="007C2171">
              <w:rPr>
                <w:rFonts w:cs="Times New Roman"/>
                <w:noProof/>
                <w:sz w:val="20"/>
                <w:szCs w:val="20"/>
                <w:lang w:val="en-AU"/>
              </w:rPr>
              <w:t>ЕКО-ПРИКАРПАТТЯ</w:t>
            </w:r>
            <w:r w:rsidR="00C80C6E" w:rsidRPr="007C2171">
              <w:rPr>
                <w:rFonts w:cs="Times New Roman"/>
                <w:noProof/>
                <w:sz w:val="20"/>
                <w:szCs w:val="20"/>
              </w:rPr>
              <w:t>»</w:t>
            </w:r>
          </w:p>
          <w:p w14:paraId="5604941C" w14:textId="77777777" w:rsidR="00C80C6E" w:rsidRPr="007C2171" w:rsidRDefault="00C80C6E" w:rsidP="00BC5A29">
            <w:pPr>
              <w:pStyle w:val="a6"/>
              <w:contextualSpacing/>
              <w:jc w:val="both"/>
              <w:rPr>
                <w:rFonts w:cs="Times New Roman"/>
                <w:noProof/>
                <w:sz w:val="20"/>
                <w:szCs w:val="20"/>
              </w:rPr>
            </w:pPr>
          </w:p>
          <w:p w14:paraId="4AF7E5E3" w14:textId="4FF22080" w:rsidR="00C80C6E" w:rsidRPr="007C2171" w:rsidRDefault="007C3D27" w:rsidP="00BC5A29">
            <w:pPr>
              <w:pStyle w:val="a6"/>
              <w:contextualSpacing/>
              <w:jc w:val="both"/>
              <w:rPr>
                <w:rFonts w:cs="Times New Roman"/>
                <w:noProof/>
                <w:sz w:val="20"/>
                <w:szCs w:val="20"/>
              </w:rPr>
            </w:pPr>
            <w:r w:rsidRPr="007C2171">
              <w:rPr>
                <w:rFonts w:cs="Times New Roman"/>
                <w:noProof/>
                <w:sz w:val="20"/>
                <w:szCs w:val="20"/>
              </w:rPr>
              <w:t>_________________________ Богдан КОЗАК</w:t>
            </w:r>
          </w:p>
        </w:tc>
      </w:tr>
    </w:tbl>
    <w:p w14:paraId="7B2691A9" w14:textId="77777777" w:rsidR="00410634" w:rsidRPr="007C2171" w:rsidRDefault="00410634" w:rsidP="00C80C6E">
      <w:pPr>
        <w:contextualSpacing/>
      </w:pPr>
    </w:p>
    <w:sectPr w:rsidR="00410634" w:rsidRPr="007C2171">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ntiqua">
    <w:altName w:val="Courier New"/>
    <w:panose1 w:val="00000000000000000000"/>
    <w:charset w:val="00"/>
    <w:family w:val="swiss"/>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2883"/>
    <w:rsid w:val="00016907"/>
    <w:rsid w:val="000533C9"/>
    <w:rsid w:val="000850A7"/>
    <w:rsid w:val="00094092"/>
    <w:rsid w:val="00105663"/>
    <w:rsid w:val="00114CB2"/>
    <w:rsid w:val="001242A7"/>
    <w:rsid w:val="001603BB"/>
    <w:rsid w:val="00166C6B"/>
    <w:rsid w:val="001F1A19"/>
    <w:rsid w:val="002101CC"/>
    <w:rsid w:val="00224D06"/>
    <w:rsid w:val="002614C5"/>
    <w:rsid w:val="00270EFD"/>
    <w:rsid w:val="002A47B9"/>
    <w:rsid w:val="003A0C7E"/>
    <w:rsid w:val="003A475E"/>
    <w:rsid w:val="003A5FD2"/>
    <w:rsid w:val="003D2B6D"/>
    <w:rsid w:val="00410634"/>
    <w:rsid w:val="00451DB8"/>
    <w:rsid w:val="004D1B5B"/>
    <w:rsid w:val="005055D7"/>
    <w:rsid w:val="00532D41"/>
    <w:rsid w:val="005D7023"/>
    <w:rsid w:val="00602ECF"/>
    <w:rsid w:val="00660F47"/>
    <w:rsid w:val="00661C8B"/>
    <w:rsid w:val="0069352C"/>
    <w:rsid w:val="006A7931"/>
    <w:rsid w:val="006B5B1C"/>
    <w:rsid w:val="006C5A1E"/>
    <w:rsid w:val="006D1EE3"/>
    <w:rsid w:val="006D35E5"/>
    <w:rsid w:val="006F6481"/>
    <w:rsid w:val="006F7C94"/>
    <w:rsid w:val="00771BE0"/>
    <w:rsid w:val="00774768"/>
    <w:rsid w:val="007B3E5D"/>
    <w:rsid w:val="007C2171"/>
    <w:rsid w:val="007C3D27"/>
    <w:rsid w:val="007C50FD"/>
    <w:rsid w:val="007C6D83"/>
    <w:rsid w:val="007D0296"/>
    <w:rsid w:val="007D24ED"/>
    <w:rsid w:val="008112F1"/>
    <w:rsid w:val="00860288"/>
    <w:rsid w:val="00860ADE"/>
    <w:rsid w:val="008D3006"/>
    <w:rsid w:val="008E2169"/>
    <w:rsid w:val="008F0260"/>
    <w:rsid w:val="008F6333"/>
    <w:rsid w:val="00986C95"/>
    <w:rsid w:val="009C7E10"/>
    <w:rsid w:val="009F5472"/>
    <w:rsid w:val="00AC5C3B"/>
    <w:rsid w:val="00B31717"/>
    <w:rsid w:val="00B43FB5"/>
    <w:rsid w:val="00B70D31"/>
    <w:rsid w:val="00BA2D5C"/>
    <w:rsid w:val="00BB6B77"/>
    <w:rsid w:val="00BC5A29"/>
    <w:rsid w:val="00BD51E1"/>
    <w:rsid w:val="00BE0A81"/>
    <w:rsid w:val="00BE342A"/>
    <w:rsid w:val="00C2205D"/>
    <w:rsid w:val="00C22214"/>
    <w:rsid w:val="00C6668B"/>
    <w:rsid w:val="00C80C6E"/>
    <w:rsid w:val="00C97E2F"/>
    <w:rsid w:val="00CD1DB8"/>
    <w:rsid w:val="00D12883"/>
    <w:rsid w:val="00D40601"/>
    <w:rsid w:val="00D60182"/>
    <w:rsid w:val="00D62A22"/>
    <w:rsid w:val="00DE3987"/>
    <w:rsid w:val="00E30B5D"/>
    <w:rsid w:val="00E51968"/>
    <w:rsid w:val="00E8562C"/>
    <w:rsid w:val="00EA156B"/>
    <w:rsid w:val="00EF7E09"/>
    <w:rsid w:val="00F55795"/>
    <w:rsid w:val="00F82E80"/>
    <w:rsid w:val="00F90929"/>
    <w:rsid w:val="00FC1784"/>
    <w:rsid w:val="00FD2572"/>
    <w:rsid w:val="00FD641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EA9091"/>
  <w15:chartTrackingRefBased/>
  <w15:docId w15:val="{EDF3BB87-B858-4E38-BC96-B32BA3C04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05663"/>
    <w:pPr>
      <w:spacing w:line="256" w:lineRule="auto"/>
    </w:pPr>
    <w:rPr>
      <w:rFonts w:ascii="Times New Roman" w:eastAsia="Times New Roman" w:hAnsi="Times New Roman" w:cs="Calibri"/>
      <w:kern w:val="0"/>
      <w:sz w:val="28"/>
      <w14:ligatures w14:val="none"/>
    </w:rPr>
  </w:style>
  <w:style w:type="paragraph" w:styleId="2">
    <w:name w:val="heading 2"/>
    <w:basedOn w:val="a"/>
    <w:next w:val="a"/>
    <w:link w:val="20"/>
    <w:uiPriority w:val="9"/>
    <w:unhideWhenUsed/>
    <w:qFormat/>
    <w:rsid w:val="007C217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Нормальний текст"/>
    <w:basedOn w:val="a"/>
    <w:uiPriority w:val="99"/>
    <w:rsid w:val="00105663"/>
    <w:pPr>
      <w:spacing w:before="120" w:after="0" w:line="240" w:lineRule="auto"/>
      <w:ind w:firstLine="567"/>
    </w:pPr>
    <w:rPr>
      <w:rFonts w:ascii="Antiqua" w:hAnsi="Antiqua" w:cs="Times New Roman"/>
      <w:sz w:val="26"/>
      <w:szCs w:val="20"/>
      <w:lang w:eastAsia="ru-RU"/>
    </w:rPr>
  </w:style>
  <w:style w:type="paragraph" w:customStyle="1" w:styleId="a4">
    <w:name w:val="Назва документа"/>
    <w:basedOn w:val="a"/>
    <w:next w:val="a3"/>
    <w:rsid w:val="00105663"/>
    <w:pPr>
      <w:keepNext/>
      <w:keepLines/>
      <w:spacing w:before="240" w:after="240" w:line="240" w:lineRule="auto"/>
      <w:jc w:val="center"/>
    </w:pPr>
    <w:rPr>
      <w:rFonts w:ascii="Antiqua" w:hAnsi="Antiqua" w:cs="Times New Roman"/>
      <w:b/>
      <w:sz w:val="26"/>
      <w:szCs w:val="20"/>
      <w:lang w:eastAsia="ru-RU"/>
    </w:rPr>
  </w:style>
  <w:style w:type="paragraph" w:customStyle="1" w:styleId="ShapkaDocumentu">
    <w:name w:val="Shapka Documentu"/>
    <w:basedOn w:val="a"/>
    <w:rsid w:val="00105663"/>
    <w:pPr>
      <w:keepNext/>
      <w:keepLines/>
      <w:spacing w:after="240" w:line="240" w:lineRule="auto"/>
      <w:ind w:left="3969"/>
      <w:jc w:val="center"/>
    </w:pPr>
    <w:rPr>
      <w:rFonts w:ascii="Antiqua" w:hAnsi="Antiqua" w:cs="Times New Roman"/>
      <w:sz w:val="26"/>
      <w:szCs w:val="20"/>
      <w:lang w:eastAsia="ru-RU"/>
    </w:rPr>
  </w:style>
  <w:style w:type="character" w:styleId="a5">
    <w:name w:val="Hyperlink"/>
    <w:basedOn w:val="a0"/>
    <w:uiPriority w:val="99"/>
    <w:unhideWhenUsed/>
    <w:rsid w:val="00105663"/>
    <w:rPr>
      <w:color w:val="0000FF"/>
      <w:u w:val="single"/>
    </w:rPr>
  </w:style>
  <w:style w:type="paragraph" w:styleId="a6">
    <w:name w:val="No Spacing"/>
    <w:uiPriority w:val="1"/>
    <w:qFormat/>
    <w:rsid w:val="008E2169"/>
    <w:pPr>
      <w:spacing w:after="0" w:line="240" w:lineRule="auto"/>
    </w:pPr>
    <w:rPr>
      <w:rFonts w:ascii="Times New Roman" w:eastAsia="Times New Roman" w:hAnsi="Times New Roman" w:cs="Calibri"/>
      <w:kern w:val="0"/>
      <w:sz w:val="28"/>
      <w14:ligatures w14:val="none"/>
    </w:rPr>
  </w:style>
  <w:style w:type="character" w:customStyle="1" w:styleId="1">
    <w:name w:val="Незакрита згадка1"/>
    <w:basedOn w:val="a0"/>
    <w:uiPriority w:val="99"/>
    <w:semiHidden/>
    <w:unhideWhenUsed/>
    <w:rsid w:val="008E2169"/>
    <w:rPr>
      <w:color w:val="605E5C"/>
      <w:shd w:val="clear" w:color="auto" w:fill="E1DFDD"/>
    </w:rPr>
  </w:style>
  <w:style w:type="table" w:styleId="a7">
    <w:name w:val="Table Grid"/>
    <w:basedOn w:val="a1"/>
    <w:uiPriority w:val="39"/>
    <w:rsid w:val="008112F1"/>
    <w:pPr>
      <w:spacing w:after="0" w:line="240" w:lineRule="auto"/>
    </w:pPr>
    <w:rPr>
      <w:rFonts w:ascii="Times New Roman" w:hAnsi="Times New Roman" w:cstheme="minorHAnsi"/>
      <w:kern w:val="0"/>
      <w:sz w:val="28"/>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Strong"/>
    <w:basedOn w:val="a0"/>
    <w:uiPriority w:val="22"/>
    <w:qFormat/>
    <w:rsid w:val="009C7E10"/>
    <w:rPr>
      <w:rFonts w:cs="Times New Roman"/>
      <w:b/>
      <w:bCs/>
    </w:rPr>
  </w:style>
  <w:style w:type="paragraph" w:customStyle="1" w:styleId="Default">
    <w:name w:val="Default"/>
    <w:rsid w:val="009C7E10"/>
    <w:pPr>
      <w:autoSpaceDE w:val="0"/>
      <w:autoSpaceDN w:val="0"/>
      <w:adjustRightInd w:val="0"/>
      <w:spacing w:after="0" w:line="240" w:lineRule="auto"/>
    </w:pPr>
    <w:rPr>
      <w:rFonts w:ascii="Times New Roman" w:eastAsia="Calibri" w:hAnsi="Times New Roman" w:cs="Times New Roman"/>
      <w:color w:val="000000"/>
      <w:kern w:val="0"/>
      <w:sz w:val="24"/>
      <w:szCs w:val="24"/>
      <w:lang w:val="ru-RU"/>
      <w14:ligatures w14:val="none"/>
    </w:rPr>
  </w:style>
  <w:style w:type="character" w:customStyle="1" w:styleId="st42">
    <w:name w:val="st42"/>
    <w:uiPriority w:val="99"/>
    <w:rsid w:val="00BA2D5C"/>
    <w:rPr>
      <w:color w:val="000000"/>
    </w:rPr>
  </w:style>
  <w:style w:type="character" w:customStyle="1" w:styleId="20">
    <w:name w:val="Заголовок 2 Знак"/>
    <w:basedOn w:val="a0"/>
    <w:link w:val="2"/>
    <w:uiPriority w:val="9"/>
    <w:rsid w:val="007C2171"/>
    <w:rPr>
      <w:rFonts w:asciiTheme="majorHAnsi" w:eastAsiaTheme="majorEastAsia" w:hAnsiTheme="majorHAnsi" w:cstheme="majorBidi"/>
      <w:color w:val="2F5496" w:themeColor="accent1" w:themeShade="BF"/>
      <w:kern w:val="0"/>
      <w:sz w:val="26"/>
      <w:szCs w:val="2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66806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show/2320-20" TargetMode="External"/><Relationship Id="rId3" Type="http://schemas.openxmlformats.org/officeDocument/2006/relationships/settings" Target="settings.xml"/><Relationship Id="rId7" Type="http://schemas.openxmlformats.org/officeDocument/2006/relationships/hyperlink" Target="https://zakon.rada.gov.ua/laws/show/2320-20"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kalush-eco.com" TargetMode="External"/><Relationship Id="rId11" Type="http://schemas.openxmlformats.org/officeDocument/2006/relationships/fontTable" Target="fontTable.xml"/><Relationship Id="rId5" Type="http://schemas.openxmlformats.org/officeDocument/2006/relationships/hyperlink" Target="https://kalushcity.gov.ua/" TargetMode="External"/><Relationship Id="rId10" Type="http://schemas.openxmlformats.org/officeDocument/2006/relationships/hyperlink" Target="mailto:ekokalush@gmail.com" TargetMode="External"/><Relationship Id="rId4" Type="http://schemas.openxmlformats.org/officeDocument/2006/relationships/webSettings" Target="webSettings.xml"/><Relationship Id="rId9" Type="http://schemas.openxmlformats.org/officeDocument/2006/relationships/hyperlink" Target="http://www.kalush-eco.com" TargetMode="Externa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561326-9B55-47D9-8EF4-6969AFE395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356</TotalTime>
  <Pages>7</Pages>
  <Words>17114</Words>
  <Characters>9756</Characters>
  <Application>Microsoft Office Word</Application>
  <DocSecurity>0</DocSecurity>
  <Lines>81</Lines>
  <Paragraphs>53</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26817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60</cp:revision>
  <dcterms:created xsi:type="dcterms:W3CDTF">2024-12-24T07:22:00Z</dcterms:created>
  <dcterms:modified xsi:type="dcterms:W3CDTF">2026-06-10T13:20:00Z</dcterms:modified>
</cp:coreProperties>
</file>